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F" w:rsidRPr="00B47F6F" w:rsidRDefault="0046096D" w:rsidP="00B47F6F">
      <w:pPr>
        <w:spacing w:after="0" w:line="240" w:lineRule="auto"/>
        <w:jc w:val="center"/>
        <w:rPr>
          <w:rFonts w:ascii="Verdana" w:hAnsi="Verdana"/>
          <w:b/>
          <w:color w:val="0070C0"/>
          <w:sz w:val="28"/>
          <w:szCs w:val="28"/>
        </w:rPr>
      </w:pPr>
      <w:r w:rsidRPr="00B47F6F">
        <w:rPr>
          <w:rFonts w:ascii="Verdana" w:hAnsi="Verdana"/>
          <w:b/>
          <w:color w:val="0070C0"/>
          <w:sz w:val="28"/>
          <w:szCs w:val="28"/>
        </w:rPr>
        <w:t>THOMAS HARDY</w:t>
      </w:r>
    </w:p>
    <w:p w:rsidR="0046096D" w:rsidRPr="00B47F6F" w:rsidRDefault="0046096D" w:rsidP="00B47F6F">
      <w:pPr>
        <w:spacing w:after="0" w:line="240" w:lineRule="auto"/>
        <w:jc w:val="center"/>
        <w:rPr>
          <w:rFonts w:ascii="Verdana" w:hAnsi="Verdana"/>
          <w:b/>
          <w:color w:val="0070C0"/>
          <w:sz w:val="28"/>
          <w:szCs w:val="28"/>
        </w:rPr>
      </w:pPr>
      <w:r w:rsidRPr="00B47F6F">
        <w:rPr>
          <w:rFonts w:ascii="Verdana" w:hAnsi="Verdana"/>
          <w:b/>
          <w:color w:val="0070C0"/>
          <w:sz w:val="28"/>
          <w:szCs w:val="28"/>
        </w:rPr>
        <w:t>1840</w:t>
      </w:r>
      <w:r w:rsidR="00B47F6F" w:rsidRPr="00B47F6F">
        <w:rPr>
          <w:rFonts w:ascii="Verdana" w:hAnsi="Verdana"/>
          <w:b/>
          <w:color w:val="0070C0"/>
          <w:sz w:val="28"/>
          <w:szCs w:val="28"/>
        </w:rPr>
        <w:t xml:space="preserve"> – 1928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 xml:space="preserve">Nasce nel 1840 nella regione </w:t>
      </w:r>
      <w:proofErr w:type="spellStart"/>
      <w:r w:rsidRPr="00B47F6F">
        <w:rPr>
          <w:rFonts w:ascii="Verdana" w:hAnsi="Verdana"/>
        </w:rPr>
        <w:t>Dorset</w:t>
      </w:r>
      <w:proofErr w:type="spellEnd"/>
      <w:r w:rsidRPr="00B47F6F">
        <w:rPr>
          <w:rFonts w:ascii="Verdana" w:hAnsi="Verdana"/>
        </w:rPr>
        <w:t>, We</w:t>
      </w:r>
      <w:bookmarkStart w:id="0" w:name="_GoBack"/>
      <w:bookmarkEnd w:id="0"/>
      <w:r w:rsidRPr="00B47F6F">
        <w:rPr>
          <w:rFonts w:ascii="Verdana" w:hAnsi="Verdana"/>
        </w:rPr>
        <w:t>ssex. Richiama spesso questa regione nei suoi romanzi -&gt; accusato di provincialismo da Matthew Arnold.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Hardy eleva il Wessex a livello del teatro greco, universalizzandone i drammi e paragonandolo all’</w:t>
      </w:r>
      <w:proofErr w:type="spellStart"/>
      <w:r w:rsidRPr="00B47F6F">
        <w:rPr>
          <w:rFonts w:ascii="Verdana" w:hAnsi="Verdana"/>
        </w:rPr>
        <w:t>antinca</w:t>
      </w:r>
      <w:proofErr w:type="spellEnd"/>
      <w:r w:rsidRPr="00B47F6F">
        <w:rPr>
          <w:rFonts w:ascii="Verdana" w:hAnsi="Verdana"/>
        </w:rPr>
        <w:t xml:space="preserve"> Grecia.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Non crede nell’esistenza di Dio.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Riesce a fotografare un periodo storico che è in tramonto. Non scrive nostalgicamente. Fotografa uno stadio di civiltà che sta tramontando, e lo fa con le armi di un archeologo.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Dà vita a situazioni che la letteratura deve indagare. Fotografa la tradizione utilizzando le strategie da archeologo. “Strati” di civiltà.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Hardy è un pessimista; adotta la visione di cicli storici e di civiltà -&gt; visione pessimistica, realistica, determinista.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Le cose sono guidate dal CASO -&gt; tema molto importante per Hardy.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Pensiero pessimista ma molto moderno.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CASO = IRONIA DELLA VITA.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Hardy era un darwinista e scrittore scientifico.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Hardy ha un atteggiamento non nostalgico, non reazionario. Reagisce solo nei confronti del modernismo (il nuovo non è detto che sia migliore, anche se porta nuova cultura).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È molto sensibile sull’animo femminile; parla delle donne e degli amori.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Dice che per essere uomini bisogna avere un atteggiamento amorevole nei confronti dei nostri simili.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 xml:space="preserve">Si indagano le azioni, non il </w:t>
      </w:r>
      <w:proofErr w:type="spellStart"/>
      <w:r w:rsidRPr="00B47F6F">
        <w:rPr>
          <w:rFonts w:ascii="Verdana" w:hAnsi="Verdana"/>
        </w:rPr>
        <w:t>laborìo</w:t>
      </w:r>
      <w:proofErr w:type="spellEnd"/>
      <w:r w:rsidRPr="00B47F6F">
        <w:rPr>
          <w:rFonts w:ascii="Verdana" w:hAnsi="Verdana"/>
        </w:rPr>
        <w:t xml:space="preserve"> della mente.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Forte sensibilità ma nessun ottimismo, nessuna  consolazione.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Dopo “Giuda l’oscuro” (censurato), Hardy decide di dedicarsi alla poesia, perché, dice il romanzo è troppo olistico: la sua struttura richiede sempre un inizio, uno svolgimento e una fine, e la fine PLURIPROSPETTIVISMO: stato delle cose visto in maniera positiva.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Capisce che un uomo senza tradizioni è un uomo senza identità.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</w:p>
    <w:p w:rsidR="0046096D" w:rsidRPr="00B47F6F" w:rsidRDefault="0046096D" w:rsidP="0046096D">
      <w:pPr>
        <w:spacing w:after="0" w:line="240" w:lineRule="auto"/>
        <w:rPr>
          <w:rFonts w:ascii="Verdana" w:hAnsi="Verdana"/>
          <w:b/>
        </w:rPr>
      </w:pPr>
      <w:r w:rsidRPr="00B47F6F">
        <w:rPr>
          <w:rFonts w:ascii="Verdana" w:hAnsi="Verdana"/>
          <w:b/>
        </w:rPr>
        <w:t>OPERE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Suo padre era muratore, lui studia per diventare architetto (amava lo stile gotico). Ma col tempo scopre la propria passione per la letteratura.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1867-68</w:t>
      </w:r>
    </w:p>
    <w:p w:rsidR="0046096D" w:rsidRPr="00B47F6F" w:rsidRDefault="0046096D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proofErr w:type="spellStart"/>
      <w:r w:rsidRPr="00B47F6F">
        <w:rPr>
          <w:rFonts w:ascii="Verdana" w:hAnsi="Verdana"/>
          <w:b/>
          <w:color w:val="FF3399"/>
          <w:lang w:val="en-US"/>
        </w:rPr>
        <w:t>Disperate</w:t>
      </w:r>
      <w:proofErr w:type="spellEnd"/>
      <w:r w:rsidRPr="00B47F6F">
        <w:rPr>
          <w:rFonts w:ascii="Verdana" w:hAnsi="Verdana"/>
          <w:b/>
          <w:color w:val="FF3399"/>
          <w:lang w:val="en-US"/>
        </w:rPr>
        <w:t xml:space="preserve"> remedies</w:t>
      </w:r>
    </w:p>
    <w:p w:rsidR="0046096D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A pair of blue eyes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1874 Far from the madding crowd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 xml:space="preserve">          The return of native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 xml:space="preserve">1886 The mayor of </w:t>
      </w:r>
      <w:proofErr w:type="spellStart"/>
      <w:r w:rsidRPr="00B47F6F">
        <w:rPr>
          <w:rFonts w:ascii="Verdana" w:hAnsi="Verdana"/>
          <w:b/>
          <w:color w:val="FF3399"/>
          <w:lang w:val="en-US"/>
        </w:rPr>
        <w:t>Casterbridge</w:t>
      </w:r>
      <w:proofErr w:type="spellEnd"/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1887 The woodlanders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1891 Tess of the d-</w:t>
      </w:r>
      <w:proofErr w:type="spellStart"/>
      <w:r w:rsidRPr="00B47F6F">
        <w:rPr>
          <w:rFonts w:ascii="Verdana" w:hAnsi="Verdana"/>
          <w:b/>
          <w:color w:val="FF3399"/>
          <w:lang w:val="en-US"/>
        </w:rPr>
        <w:t>Urbervilles</w:t>
      </w:r>
      <w:proofErr w:type="spellEnd"/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1896 Jude the Obscure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color w:val="FF3399"/>
          <w:lang w:val="en-US"/>
        </w:rPr>
      </w:pPr>
      <w:r w:rsidRPr="00B47F6F">
        <w:rPr>
          <w:rFonts w:ascii="Verdana" w:hAnsi="Verdana"/>
          <w:b/>
          <w:color w:val="FF3399"/>
          <w:lang w:val="en-US"/>
        </w:rPr>
        <w:t>1897 The well beloved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lang w:val="en-US"/>
        </w:rPr>
      </w:pPr>
    </w:p>
    <w:p w:rsidR="001541D9" w:rsidRPr="00B47F6F" w:rsidRDefault="001541D9" w:rsidP="0046096D">
      <w:pPr>
        <w:spacing w:after="0" w:line="240" w:lineRule="auto"/>
        <w:rPr>
          <w:rFonts w:ascii="Verdana" w:hAnsi="Verdana"/>
          <w:b/>
          <w:lang w:val="en-US"/>
        </w:rPr>
      </w:pPr>
      <w:r w:rsidRPr="00B47F6F">
        <w:rPr>
          <w:rFonts w:ascii="Verdana" w:hAnsi="Verdana"/>
          <w:b/>
          <w:lang w:val="en-US"/>
        </w:rPr>
        <w:t>POESIE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lang w:val="en-US"/>
        </w:rPr>
      </w:pPr>
      <w:proofErr w:type="spellStart"/>
      <w:r w:rsidRPr="00B47F6F">
        <w:rPr>
          <w:rFonts w:ascii="Verdana" w:hAnsi="Verdana"/>
          <w:lang w:val="en-US"/>
        </w:rPr>
        <w:t>Wessex</w:t>
      </w:r>
      <w:proofErr w:type="spellEnd"/>
      <w:r w:rsidRPr="00B47F6F">
        <w:rPr>
          <w:rFonts w:ascii="Verdana" w:hAnsi="Verdana"/>
          <w:lang w:val="en-US"/>
        </w:rPr>
        <w:t xml:space="preserve"> poems</w:t>
      </w:r>
    </w:p>
    <w:p w:rsidR="001541D9" w:rsidRPr="00B47F6F" w:rsidRDefault="001541D9" w:rsidP="0046096D">
      <w:pPr>
        <w:spacing w:after="0" w:line="240" w:lineRule="auto"/>
        <w:rPr>
          <w:rFonts w:ascii="Verdana" w:hAnsi="Verdana"/>
          <w:lang w:val="en-US"/>
        </w:rPr>
      </w:pPr>
      <w:r w:rsidRPr="00B47F6F">
        <w:rPr>
          <w:rFonts w:ascii="Verdana" w:hAnsi="Verdana"/>
          <w:lang w:val="en-US"/>
        </w:rPr>
        <w:t>Poems of the past and the present</w:t>
      </w:r>
    </w:p>
    <w:p w:rsidR="001541D9" w:rsidRPr="00B47F6F" w:rsidRDefault="00B47F6F" w:rsidP="0046096D">
      <w:pPr>
        <w:spacing w:after="0" w:line="240" w:lineRule="auto"/>
        <w:rPr>
          <w:rFonts w:ascii="Verdana" w:hAnsi="Verdana"/>
          <w:lang w:val="en-US"/>
        </w:rPr>
      </w:pPr>
      <w:r w:rsidRPr="00B47F6F">
        <w:rPr>
          <w:rFonts w:ascii="Verdana" w:hAnsi="Verdana"/>
          <w:lang w:val="en-US"/>
        </w:rPr>
        <w:t>The Dynasts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  <w:lang w:val="en-US"/>
        </w:rPr>
      </w:pP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-Hardy adotta delle percezioni ottiche, osserva le cose più piccole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TECNICA IMPRESSIONISTICA: lui osserva quelle cose, ma non è detto che esse rappresentino la realtà.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La scena è impossibile da rendere quale essa è.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POETICA DEGLI OGGETTI: cogliere la sfumatura delle cose.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-La percezione della natura è a livello naturalistico, biologico e storico-archeologico.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-Natura protagonista e uomo succube agli eventi della natura.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-Complessità del reale.</w:t>
      </w:r>
    </w:p>
    <w:p w:rsidR="00B47F6F" w:rsidRPr="00B47F6F" w:rsidRDefault="00B47F6F" w:rsidP="0046096D">
      <w:pPr>
        <w:spacing w:after="0" w:line="240" w:lineRule="auto"/>
        <w:rPr>
          <w:rFonts w:ascii="Verdana" w:hAnsi="Verdana"/>
        </w:rPr>
      </w:pPr>
      <w:r w:rsidRPr="00B47F6F">
        <w:rPr>
          <w:rFonts w:ascii="Verdana" w:hAnsi="Verdana"/>
        </w:rPr>
        <w:t>-Hardy descrive gli aspetti psicologici, l’amore è importante nei suoi romanzi.</w:t>
      </w:r>
    </w:p>
    <w:p w:rsidR="00B47F6F" w:rsidRPr="00B47F6F" w:rsidRDefault="00B47F6F" w:rsidP="0046096D">
      <w:pPr>
        <w:spacing w:after="0" w:line="240" w:lineRule="auto"/>
      </w:pPr>
    </w:p>
    <w:sectPr w:rsidR="00B47F6F" w:rsidRPr="00B47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6D"/>
    <w:rsid w:val="00060A72"/>
    <w:rsid w:val="001541D9"/>
    <w:rsid w:val="0021093E"/>
    <w:rsid w:val="0046096D"/>
    <w:rsid w:val="00B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</cp:lastModifiedBy>
  <cp:revision>2</cp:revision>
  <dcterms:created xsi:type="dcterms:W3CDTF">2012-03-19T02:28:00Z</dcterms:created>
  <dcterms:modified xsi:type="dcterms:W3CDTF">2012-03-19T02:54:00Z</dcterms:modified>
</cp:coreProperties>
</file>