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34" w:rsidRPr="002E40BE" w:rsidRDefault="00E37234" w:rsidP="00E37234">
      <w:pPr>
        <w:spacing w:after="0" w:line="360" w:lineRule="auto"/>
        <w:jc w:val="center"/>
        <w:outlineLvl w:val="0"/>
        <w:rPr>
          <w:rFonts w:ascii="Times New Roman" w:hAnsi="Times New Roman" w:cs="Times New Roman"/>
          <w:i/>
          <w:sz w:val="28"/>
          <w:szCs w:val="28"/>
        </w:rPr>
      </w:pPr>
      <w:r w:rsidRPr="002E40BE">
        <w:rPr>
          <w:rFonts w:ascii="Times New Roman" w:hAnsi="Times New Roman" w:cs="Times New Roman"/>
          <w:sz w:val="36"/>
          <w:szCs w:val="36"/>
        </w:rPr>
        <w:t>CAPITOLO QUINTO</w:t>
      </w:r>
    </w:p>
    <w:p w:rsidR="00E37234" w:rsidRPr="00DC3211" w:rsidRDefault="00E37234" w:rsidP="00E37234">
      <w:pPr>
        <w:spacing w:after="0" w:line="360" w:lineRule="auto"/>
        <w:jc w:val="center"/>
        <w:rPr>
          <w:rFonts w:ascii="Times New Roman" w:hAnsi="Times New Roman" w:cs="Times New Roman"/>
          <w:b/>
          <w:sz w:val="40"/>
          <w:szCs w:val="40"/>
        </w:rPr>
      </w:pPr>
      <w:r w:rsidRPr="00DC3211">
        <w:rPr>
          <w:rFonts w:ascii="Times New Roman" w:hAnsi="Times New Roman" w:cs="Times New Roman"/>
          <w:b/>
          <w:sz w:val="40"/>
          <w:szCs w:val="40"/>
        </w:rPr>
        <w:t>Il “</w:t>
      </w:r>
      <w:r>
        <w:rPr>
          <w:rFonts w:ascii="Times New Roman" w:hAnsi="Times New Roman" w:cs="Times New Roman"/>
          <w:b/>
          <w:sz w:val="40"/>
          <w:szCs w:val="40"/>
        </w:rPr>
        <w:t>c</w:t>
      </w:r>
      <w:r w:rsidRPr="00DC3211">
        <w:rPr>
          <w:rFonts w:ascii="Times New Roman" w:hAnsi="Times New Roman" w:cs="Times New Roman"/>
          <w:b/>
          <w:sz w:val="40"/>
          <w:szCs w:val="40"/>
        </w:rPr>
        <w:t>uore” del marketing esperienziale</w:t>
      </w:r>
    </w:p>
    <w:p w:rsidR="00E37234" w:rsidRPr="00DC3211" w:rsidRDefault="00E37234" w:rsidP="00E37234">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L’emotional m</w:t>
      </w:r>
      <w:r w:rsidRPr="00DC3211">
        <w:rPr>
          <w:rFonts w:ascii="Times New Roman" w:hAnsi="Times New Roman" w:cs="Times New Roman"/>
          <w:b/>
          <w:sz w:val="40"/>
          <w:szCs w:val="40"/>
        </w:rPr>
        <w:t>arketing</w:t>
      </w:r>
    </w:p>
    <w:p w:rsidR="00E37234" w:rsidRPr="00972DF2" w:rsidRDefault="00E37234" w:rsidP="00E37234">
      <w:pPr>
        <w:spacing w:after="0" w:line="360" w:lineRule="auto"/>
        <w:jc w:val="center"/>
        <w:rPr>
          <w:rFonts w:ascii="Times New Roman" w:hAnsi="Times New Roman" w:cs="Times New Roman"/>
          <w:b/>
          <w:sz w:val="28"/>
          <w:szCs w:val="40"/>
        </w:rPr>
      </w:pPr>
    </w:p>
    <w:p w:rsidR="00E37234" w:rsidRPr="00972DF2" w:rsidRDefault="00E37234" w:rsidP="00E37234">
      <w:pPr>
        <w:spacing w:after="0" w:line="240" w:lineRule="auto"/>
        <w:jc w:val="right"/>
        <w:outlineLvl w:val="0"/>
        <w:rPr>
          <w:rFonts w:ascii="Edwardian Script ITC" w:hAnsi="Edwardian Script ITC" w:cs="Times New Roman"/>
          <w:sz w:val="44"/>
          <w:szCs w:val="44"/>
        </w:rPr>
      </w:pPr>
      <w:r w:rsidRPr="00972DF2">
        <w:rPr>
          <w:rFonts w:ascii="Edwardian Script ITC" w:hAnsi="Edwardian Script ITC" w:cs="Times New Roman"/>
          <w:sz w:val="44"/>
          <w:szCs w:val="44"/>
        </w:rPr>
        <w:t>“Tutte le emozioni concorrono</w:t>
      </w:r>
    </w:p>
    <w:p w:rsidR="00E37234" w:rsidRPr="00972DF2" w:rsidRDefault="00E37234" w:rsidP="00E37234">
      <w:pPr>
        <w:spacing w:after="0" w:line="240" w:lineRule="auto"/>
        <w:jc w:val="right"/>
        <w:rPr>
          <w:rFonts w:ascii="Edwardian Script ITC" w:hAnsi="Edwardian Script ITC" w:cs="Times New Roman"/>
          <w:sz w:val="44"/>
          <w:szCs w:val="44"/>
        </w:rPr>
      </w:pPr>
      <w:r w:rsidRPr="00972DF2">
        <w:rPr>
          <w:rFonts w:ascii="Edwardian Script ITC" w:hAnsi="Edwardian Script ITC" w:cs="Times New Roman"/>
          <w:sz w:val="44"/>
          <w:szCs w:val="44"/>
        </w:rPr>
        <w:t>dunque alla costituzione di un mondo magico,</w:t>
      </w:r>
    </w:p>
    <w:p w:rsidR="00E37234" w:rsidRPr="00972DF2" w:rsidRDefault="00E37234" w:rsidP="00E37234">
      <w:pPr>
        <w:spacing w:after="0" w:line="240" w:lineRule="auto"/>
        <w:jc w:val="right"/>
        <w:rPr>
          <w:rFonts w:ascii="Edwardian Script ITC" w:hAnsi="Edwardian Script ITC" w:cs="Times New Roman"/>
          <w:sz w:val="44"/>
          <w:szCs w:val="44"/>
        </w:rPr>
      </w:pPr>
      <w:r w:rsidRPr="00972DF2">
        <w:rPr>
          <w:rFonts w:ascii="Edwardian Script ITC" w:hAnsi="Edwardian Script ITC" w:cs="Times New Roman"/>
          <w:sz w:val="44"/>
          <w:szCs w:val="44"/>
        </w:rPr>
        <w:t>facendo utilizzo del corpo come mezzo di incanto”</w:t>
      </w:r>
    </w:p>
    <w:p w:rsidR="00E37234" w:rsidRPr="00972DF2" w:rsidRDefault="00E37234" w:rsidP="00E37234">
      <w:pPr>
        <w:spacing w:after="0" w:line="240" w:lineRule="auto"/>
        <w:jc w:val="right"/>
        <w:outlineLvl w:val="0"/>
        <w:rPr>
          <w:rFonts w:ascii="Edwardian Script ITC" w:hAnsi="Edwardian Script ITC" w:cs="Times New Roman"/>
          <w:sz w:val="44"/>
          <w:szCs w:val="44"/>
        </w:rPr>
      </w:pPr>
      <w:r w:rsidRPr="00972DF2">
        <w:rPr>
          <w:rFonts w:ascii="Edwardian Script ITC" w:hAnsi="Edwardian Script ITC" w:cs="Times New Roman"/>
          <w:b/>
          <w:sz w:val="44"/>
          <w:szCs w:val="44"/>
        </w:rPr>
        <w:t>J. P. Sartre</w:t>
      </w:r>
    </w:p>
    <w:p w:rsidR="00E37234" w:rsidRPr="00972DF2" w:rsidRDefault="00E37234" w:rsidP="00E37234">
      <w:pPr>
        <w:spacing w:after="0" w:line="360" w:lineRule="auto"/>
        <w:jc w:val="right"/>
        <w:rPr>
          <w:rFonts w:ascii="Edwardian Script ITC" w:hAnsi="Edwardian Script ITC" w:cs="Times New Roman"/>
          <w:b/>
          <w:sz w:val="28"/>
          <w:szCs w:val="44"/>
        </w:rPr>
      </w:pPr>
    </w:p>
    <w:p w:rsidR="00E37234" w:rsidRPr="00DC3211" w:rsidRDefault="00E37234" w:rsidP="00E37234">
      <w:pPr>
        <w:spacing w:after="0" w:line="360" w:lineRule="auto"/>
        <w:jc w:val="both"/>
        <w:rPr>
          <w:rFonts w:ascii="Times New Roman" w:hAnsi="Times New Roman" w:cs="Times New Roman"/>
          <w:b/>
          <w:sz w:val="32"/>
          <w:szCs w:val="32"/>
        </w:rPr>
      </w:pPr>
    </w:p>
    <w:p w:rsidR="00E37234" w:rsidRPr="00DC3211" w:rsidRDefault="00E37234" w:rsidP="00E37234">
      <w:pPr>
        <w:spacing w:after="0" w:line="360" w:lineRule="auto"/>
        <w:ind w:firstLine="708"/>
        <w:jc w:val="both"/>
        <w:outlineLvl w:val="0"/>
        <w:rPr>
          <w:rFonts w:ascii="Times New Roman" w:hAnsi="Times New Roman" w:cs="Times New Roman"/>
          <w:b/>
          <w:sz w:val="32"/>
          <w:szCs w:val="32"/>
        </w:rPr>
      </w:pPr>
      <w:r w:rsidRPr="00DC3211">
        <w:rPr>
          <w:rFonts w:ascii="Times New Roman" w:hAnsi="Times New Roman" w:cs="Times New Roman"/>
          <w:b/>
          <w:sz w:val="32"/>
          <w:szCs w:val="32"/>
        </w:rPr>
        <w:t>5.1 Il legame fra emozioni ed esperienza nel consumo</w:t>
      </w:r>
    </w:p>
    <w:p w:rsidR="00E37234" w:rsidRPr="002E40BE" w:rsidRDefault="00E37234" w:rsidP="00E37234">
      <w:pPr>
        <w:spacing w:after="0" w:line="360" w:lineRule="auto"/>
        <w:jc w:val="both"/>
        <w:rPr>
          <w:rFonts w:ascii="Times New Roman" w:hAnsi="Times New Roman" w:cs="Times New Roman"/>
          <w:b/>
          <w:sz w:val="28"/>
          <w:szCs w:val="36"/>
        </w:rPr>
      </w:pPr>
    </w:p>
    <w:p w:rsidR="00E37234" w:rsidRDefault="00E37234" w:rsidP="00E37234">
      <w:pPr>
        <w:pBdr>
          <w:bottom w:val="single" w:sz="4" w:space="1" w:color="auto"/>
        </w:pBd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I tentativi di posizionamento e differenziazione incentrati sul valore emozionale dei prodotti stanno diventando sempre più frequenti e la comunicazione di marketing è praticamente pervasa dalle emozioni. L’interesse del marketing per le emozioni è strettamente connesso all’importanza dell’esperienza di consumo. La loro centralità in ogni tipo di esperienza, infatti, le ha rese oggetto di studio in molteplici discipline, ciascuna interessata a molteplici specifiche applicazioni. </w:t>
      </w:r>
    </w:p>
    <w:p w:rsidR="00E37234" w:rsidRDefault="00E37234" w:rsidP="00E37234">
      <w:pPr>
        <w:pBdr>
          <w:bottom w:val="single" w:sz="4" w:space="1" w:color="auto"/>
        </w:pBd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Dopo anni di studio sul ruolo delle emozioni nelle esperienze è oramai chiaro che i </w:t>
      </w:r>
      <w:r w:rsidRPr="00DC3211">
        <w:rPr>
          <w:rFonts w:ascii="Times New Roman" w:hAnsi="Times New Roman" w:cs="Times New Roman"/>
          <w:i/>
          <w:sz w:val="28"/>
          <w:szCs w:val="28"/>
        </w:rPr>
        <w:t>processi affettivi</w:t>
      </w:r>
      <w:r w:rsidRPr="00DC3211">
        <w:rPr>
          <w:rFonts w:ascii="Times New Roman" w:hAnsi="Times New Roman" w:cs="Times New Roman"/>
          <w:sz w:val="28"/>
          <w:szCs w:val="28"/>
        </w:rPr>
        <w:t xml:space="preserve"> </w:t>
      </w:r>
      <w:r w:rsidRPr="00DC3211">
        <w:rPr>
          <w:rFonts w:ascii="Times New Roman" w:hAnsi="Times New Roman" w:cs="Times New Roman"/>
          <w:i/>
          <w:sz w:val="28"/>
          <w:szCs w:val="28"/>
        </w:rPr>
        <w:t>intervengono nell’attribuzione di senso che il consumatore realizza nell’interazione vissuta con il sistema dell’offerta</w:t>
      </w:r>
      <w:r w:rsidRPr="00DC3211">
        <w:rPr>
          <w:rStyle w:val="Rimandonotaapidipagina"/>
          <w:rFonts w:ascii="Times New Roman" w:hAnsi="Times New Roman" w:cs="Times New Roman"/>
          <w:sz w:val="28"/>
          <w:szCs w:val="28"/>
        </w:rPr>
        <w:footnoteReference w:id="1"/>
      </w:r>
      <w:r w:rsidRPr="00DC3211">
        <w:rPr>
          <w:rFonts w:ascii="Times New Roman" w:hAnsi="Times New Roman" w:cs="Times New Roman"/>
          <w:i/>
          <w:sz w:val="28"/>
          <w:szCs w:val="28"/>
        </w:rPr>
        <w:t xml:space="preserve">. </w:t>
      </w:r>
      <w:r w:rsidRPr="00DC3211">
        <w:rPr>
          <w:rFonts w:ascii="Times New Roman" w:hAnsi="Times New Roman" w:cs="Times New Roman"/>
          <w:sz w:val="28"/>
          <w:szCs w:val="28"/>
        </w:rPr>
        <w:t xml:space="preserve">L’interazione fra l’individuo e il sistema dell’offerta è l’elemento centrale che definisce l’esperienza di consumo, quest’ultima si completa solo dopo il riconoscimento e la valutazione da parte del </w:t>
      </w:r>
      <w:r w:rsidRPr="00DC3211">
        <w:rPr>
          <w:rFonts w:ascii="Times New Roman" w:hAnsi="Times New Roman" w:cs="Times New Roman"/>
          <w:sz w:val="28"/>
          <w:szCs w:val="28"/>
        </w:rPr>
        <w:lastRenderedPageBreak/>
        <w:t>consumatore vale a dire q</w:t>
      </w:r>
      <w:r>
        <w:rPr>
          <w:rFonts w:ascii="Times New Roman" w:hAnsi="Times New Roman" w:cs="Times New Roman"/>
          <w:sz w:val="28"/>
          <w:szCs w:val="28"/>
        </w:rPr>
        <w:t>uando questo procedere verso un'</w:t>
      </w:r>
      <w:r w:rsidRPr="00DC3211">
        <w:rPr>
          <w:rFonts w:ascii="Times New Roman" w:hAnsi="Times New Roman" w:cs="Times New Roman"/>
          <w:sz w:val="28"/>
          <w:szCs w:val="28"/>
        </w:rPr>
        <w:t>attribuzione</w:t>
      </w:r>
      <w:r>
        <w:rPr>
          <w:rFonts w:ascii="Times New Roman" w:hAnsi="Times New Roman" w:cs="Times New Roman"/>
          <w:sz w:val="28"/>
          <w:szCs w:val="28"/>
        </w:rPr>
        <w:t xml:space="preserve"> </w:t>
      </w:r>
      <w:r w:rsidRPr="00DC3211">
        <w:rPr>
          <w:rFonts w:ascii="Times New Roman" w:hAnsi="Times New Roman" w:cs="Times New Roman"/>
          <w:sz w:val="28"/>
          <w:szCs w:val="28"/>
        </w:rPr>
        <w:t xml:space="preserve">di senso. </w:t>
      </w:r>
    </w:p>
    <w:p w:rsidR="00E37234" w:rsidRDefault="00E37234" w:rsidP="00E37234">
      <w:pPr>
        <w:pBdr>
          <w:bottom w:val="single" w:sz="4" w:space="1" w:color="auto"/>
        </w:pBd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L’attribuzione di senso avviene grazie alla combinazione di processi cognitivi e processi affettivi. Gestire i processi cognitivi significa avvalersi di tutte le tradizionali politiche di marketing management, volte a influenzare il comportamento del consumatore. Concentrarsi invece sui processi affettivi dei consumatori significa invece avvalersi del così detto “</w:t>
      </w:r>
      <w:r w:rsidRPr="00DC3211">
        <w:rPr>
          <w:rFonts w:ascii="Times New Roman" w:hAnsi="Times New Roman" w:cs="Times New Roman"/>
          <w:i/>
          <w:sz w:val="28"/>
          <w:szCs w:val="28"/>
        </w:rPr>
        <w:t>marketing emozionale”</w:t>
      </w:r>
      <w:r w:rsidRPr="00DC3211">
        <w:rPr>
          <w:rFonts w:ascii="Times New Roman" w:hAnsi="Times New Roman" w:cs="Times New Roman"/>
          <w:sz w:val="28"/>
          <w:szCs w:val="28"/>
        </w:rPr>
        <w:t xml:space="preserve"> per gestire appunto le emozioni del consumatore. Il marketing emozionale rende più competitiva l’impresa che lo adotta poiché la gestione delle emozioni è un campo ancora tutto da esplorare e se un</w:t>
      </w:r>
      <w:r>
        <w:rPr>
          <w:rFonts w:ascii="Times New Roman" w:hAnsi="Times New Roman" w:cs="Times New Roman"/>
          <w:sz w:val="28"/>
          <w:szCs w:val="28"/>
        </w:rPr>
        <w:t>'</w:t>
      </w:r>
      <w:r w:rsidRPr="00DC3211">
        <w:rPr>
          <w:rFonts w:ascii="Times New Roman" w:hAnsi="Times New Roman" w:cs="Times New Roman"/>
          <w:sz w:val="28"/>
          <w:szCs w:val="28"/>
        </w:rPr>
        <w:t xml:space="preserve">impresa ne sa sviluppare le competenze può facilmente distaccare la concorrenza. </w:t>
      </w:r>
    </w:p>
    <w:p w:rsidR="00E37234" w:rsidRDefault="00E37234" w:rsidP="00E37234">
      <w:pPr>
        <w:pBdr>
          <w:bottom w:val="single" w:sz="4" w:space="1" w:color="auto"/>
        </w:pBd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Il legame fra emozioni ed esperienza di consumo è molto forte. In primo luogo l’esperienza è </w:t>
      </w:r>
      <w:r>
        <w:rPr>
          <w:rFonts w:ascii="Times New Roman" w:hAnsi="Times New Roman" w:cs="Times New Roman"/>
          <w:sz w:val="28"/>
          <w:szCs w:val="28"/>
        </w:rPr>
        <w:t>molto</w:t>
      </w:r>
      <w:r w:rsidRPr="00DC3211">
        <w:rPr>
          <w:rFonts w:ascii="Times New Roman" w:hAnsi="Times New Roman" w:cs="Times New Roman"/>
          <w:sz w:val="28"/>
          <w:szCs w:val="28"/>
        </w:rPr>
        <w:t xml:space="preserve"> soggettiva , avendo origine soprattutto dalle percezioni che l’individuo ha con l’ambiente con cui interagisce</w:t>
      </w:r>
      <w:r w:rsidRPr="00DC3211">
        <w:rPr>
          <w:rStyle w:val="Rimandonotaapidipagina"/>
          <w:rFonts w:ascii="Times New Roman" w:hAnsi="Times New Roman" w:cs="Times New Roman"/>
          <w:sz w:val="28"/>
          <w:szCs w:val="28"/>
        </w:rPr>
        <w:footnoteReference w:id="2"/>
      </w:r>
      <w:r w:rsidRPr="00DC3211">
        <w:rPr>
          <w:rFonts w:ascii="Times New Roman" w:hAnsi="Times New Roman" w:cs="Times New Roman"/>
          <w:sz w:val="28"/>
          <w:szCs w:val="28"/>
        </w:rPr>
        <w:t>; è per sua natura bidimensionale, cognitiva ed emotiva insieme, dal momento che è il risultato di un</w:t>
      </w:r>
      <w:r w:rsidRPr="00DC3211">
        <w:rPr>
          <w:rFonts w:ascii="Times New Roman" w:hAnsi="Times New Roman" w:cs="Times New Roman"/>
          <w:i/>
          <w:sz w:val="28"/>
          <w:szCs w:val="28"/>
        </w:rPr>
        <w:t xml:space="preserve"> continuum</w:t>
      </w:r>
      <w:r w:rsidRPr="00DC3211">
        <w:rPr>
          <w:rFonts w:ascii="Times New Roman" w:hAnsi="Times New Roman" w:cs="Times New Roman"/>
          <w:sz w:val="28"/>
          <w:szCs w:val="28"/>
        </w:rPr>
        <w:t xml:space="preserve"> tra pensiero delle persone e sentimenti e fra il sentire delle persone e pensieri</w:t>
      </w:r>
      <w:r w:rsidRPr="00DC3211">
        <w:rPr>
          <w:rStyle w:val="Rimandonotaapidipagina"/>
          <w:rFonts w:ascii="Times New Roman" w:hAnsi="Times New Roman" w:cs="Times New Roman"/>
          <w:sz w:val="28"/>
          <w:szCs w:val="28"/>
        </w:rPr>
        <w:footnoteReference w:id="3"/>
      </w:r>
      <w:r w:rsidRPr="00DC3211">
        <w:rPr>
          <w:rFonts w:ascii="Times New Roman" w:hAnsi="Times New Roman" w:cs="Times New Roman"/>
          <w:sz w:val="28"/>
          <w:szCs w:val="28"/>
        </w:rPr>
        <w:t xml:space="preserve">. </w:t>
      </w:r>
      <w:r>
        <w:rPr>
          <w:rFonts w:ascii="Times New Roman" w:hAnsi="Times New Roman" w:cs="Times New Roman"/>
          <w:sz w:val="28"/>
          <w:szCs w:val="28"/>
        </w:rPr>
        <w:t xml:space="preserve">L’esperienza, </w:t>
      </w:r>
      <w:r w:rsidRPr="00DC3211">
        <w:rPr>
          <w:rFonts w:ascii="Times New Roman" w:hAnsi="Times New Roman" w:cs="Times New Roman"/>
          <w:sz w:val="28"/>
          <w:szCs w:val="28"/>
        </w:rPr>
        <w:t>infatti</w:t>
      </w:r>
      <w:r>
        <w:rPr>
          <w:rFonts w:ascii="Times New Roman" w:hAnsi="Times New Roman" w:cs="Times New Roman"/>
          <w:sz w:val="28"/>
          <w:szCs w:val="28"/>
        </w:rPr>
        <w:t>,</w:t>
      </w:r>
      <w:r w:rsidRPr="00DC3211">
        <w:rPr>
          <w:rFonts w:ascii="Times New Roman" w:hAnsi="Times New Roman" w:cs="Times New Roman"/>
          <w:sz w:val="28"/>
          <w:szCs w:val="28"/>
        </w:rPr>
        <w:t xml:space="preserve"> produce contemporaneamente due tipi di conseguenze: le emozioni e le cognizioni, in parte interdipendenti, ma collegate da relazioni sistematiche</w:t>
      </w:r>
      <w:r w:rsidRPr="00DC3211">
        <w:rPr>
          <w:rStyle w:val="Rimandonotaapidipagina"/>
          <w:rFonts w:ascii="Times New Roman" w:hAnsi="Times New Roman" w:cs="Times New Roman"/>
          <w:sz w:val="28"/>
          <w:szCs w:val="28"/>
        </w:rPr>
        <w:footnoteReference w:id="4"/>
      </w:r>
      <w:r w:rsidRPr="00DC3211">
        <w:rPr>
          <w:rFonts w:ascii="Times New Roman" w:hAnsi="Times New Roman" w:cs="Times New Roman"/>
          <w:sz w:val="28"/>
          <w:szCs w:val="28"/>
        </w:rPr>
        <w:t>. I</w:t>
      </w:r>
      <w:r>
        <w:rPr>
          <w:rFonts w:ascii="Times New Roman" w:hAnsi="Times New Roman" w:cs="Times New Roman"/>
          <w:sz w:val="28"/>
          <w:szCs w:val="28"/>
        </w:rPr>
        <w:t>noltre i</w:t>
      </w:r>
      <w:r w:rsidRPr="00DC3211">
        <w:rPr>
          <w:rFonts w:ascii="Times New Roman" w:hAnsi="Times New Roman" w:cs="Times New Roman"/>
          <w:sz w:val="28"/>
          <w:szCs w:val="28"/>
        </w:rPr>
        <w:t xml:space="preserve"> due elementi dell’esperienza - quella emotiva e quella cognitiva- prendono tipicamente il controllo dell’esperienza in due momenti diversi: mentre l’individuo vive l’esperienza, egli non </w:t>
      </w:r>
      <w:r w:rsidRPr="00DC3211">
        <w:rPr>
          <w:rFonts w:ascii="Times New Roman" w:hAnsi="Times New Roman" w:cs="Times New Roman"/>
          <w:sz w:val="28"/>
          <w:szCs w:val="28"/>
        </w:rPr>
        <w:lastRenderedPageBreak/>
        <w:t>conosce la causa che scatena il suo sentire, mentre poi la razionalizza e la comprende appieno</w:t>
      </w:r>
      <w:r w:rsidRPr="00DC3211">
        <w:rPr>
          <w:rStyle w:val="Rimandonotaapidipagina"/>
          <w:rFonts w:ascii="Times New Roman" w:hAnsi="Times New Roman" w:cs="Times New Roman"/>
          <w:sz w:val="28"/>
          <w:szCs w:val="28"/>
        </w:rPr>
        <w:footnoteReference w:id="5"/>
      </w:r>
      <w:r w:rsidRPr="00DC3211">
        <w:rPr>
          <w:rFonts w:ascii="Times New Roman" w:hAnsi="Times New Roman" w:cs="Times New Roman"/>
          <w:sz w:val="28"/>
          <w:szCs w:val="28"/>
        </w:rPr>
        <w:t xml:space="preserve"> . </w:t>
      </w:r>
    </w:p>
    <w:p w:rsidR="00E37234" w:rsidRPr="00DC3211" w:rsidRDefault="00E37234" w:rsidP="00E37234">
      <w:pPr>
        <w:pBdr>
          <w:bottom w:val="single" w:sz="4" w:space="1" w:color="auto"/>
        </w:pBd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Infine l’esperienza è il frutto degli atteggiamenti degli individui che, per loro natura sono anch’essi bidimensionali, ossia edonistici- emotivi e utilitaristici- cognitivi. Le emozioni, infatti, sono molto dipendenti dalle convinzioni dell’individuo sul mondo. Hanno dunque una base cognitiva.</w:t>
      </w:r>
    </w:p>
    <w:p w:rsidR="00E37234" w:rsidRPr="00DC3211" w:rsidRDefault="00E37234" w:rsidP="00E37234">
      <w:pPr>
        <w:pBdr>
          <w:bottom w:val="single" w:sz="4" w:space="1" w:color="auto"/>
        </w:pBdr>
        <w:spacing w:after="0" w:line="360" w:lineRule="auto"/>
        <w:jc w:val="both"/>
        <w:rPr>
          <w:rFonts w:ascii="Times New Roman" w:hAnsi="Times New Roman" w:cs="Times New Roman"/>
          <w:sz w:val="28"/>
          <w:szCs w:val="28"/>
        </w:rPr>
      </w:pPr>
    </w:p>
    <w:p w:rsidR="00E37234" w:rsidRPr="00DC3211" w:rsidRDefault="00E37234" w:rsidP="00E37234">
      <w:pPr>
        <w:pBdr>
          <w:bottom w:val="single" w:sz="4" w:space="1" w:color="auto"/>
        </w:pBdr>
        <w:spacing w:after="0" w:line="360" w:lineRule="auto"/>
        <w:jc w:val="both"/>
        <w:rPr>
          <w:rFonts w:ascii="Times New Roman" w:hAnsi="Times New Roman" w:cs="Times New Roman"/>
          <w:sz w:val="28"/>
          <w:szCs w:val="28"/>
        </w:rPr>
      </w:pPr>
    </w:p>
    <w:p w:rsidR="00E37234" w:rsidRPr="00DC3211" w:rsidRDefault="00E37234" w:rsidP="00E37234">
      <w:pPr>
        <w:pBdr>
          <w:bottom w:val="single" w:sz="4" w:space="1" w:color="auto"/>
        </w:pBdr>
        <w:spacing w:after="0" w:line="360" w:lineRule="auto"/>
        <w:jc w:val="both"/>
        <w:rPr>
          <w:rFonts w:ascii="Times New Roman" w:hAnsi="Times New Roman" w:cs="Times New Roman"/>
          <w:sz w:val="28"/>
          <w:szCs w:val="28"/>
        </w:rPr>
      </w:pPr>
    </w:p>
    <w:p w:rsidR="00E37234" w:rsidRPr="009D7993" w:rsidRDefault="00E37234" w:rsidP="00E37234">
      <w:pPr>
        <w:pBdr>
          <w:bottom w:val="single" w:sz="4" w:space="1" w:color="auto"/>
        </w:pBdr>
        <w:spacing w:after="0" w:line="360" w:lineRule="auto"/>
        <w:jc w:val="both"/>
        <w:rPr>
          <w:rFonts w:ascii="Times New Roman" w:hAnsi="Times New Roman" w:cs="Times New Roman"/>
          <w:sz w:val="28"/>
          <w:szCs w:val="28"/>
        </w:rPr>
      </w:pPr>
    </w:p>
    <w:p w:rsidR="00E37234" w:rsidRPr="002E40BE" w:rsidRDefault="00E37234" w:rsidP="00E37234">
      <w:pPr>
        <w:pBdr>
          <w:bottom w:val="single" w:sz="4" w:space="1" w:color="auto"/>
        </w:pBdr>
        <w:spacing w:after="0" w:line="360" w:lineRule="auto"/>
        <w:jc w:val="center"/>
        <w:rPr>
          <w:rFonts w:ascii="Times New Roman" w:hAnsi="Times New Roman" w:cs="Times New Roman"/>
          <w:b/>
          <w:i/>
          <w:sz w:val="24"/>
          <w:szCs w:val="24"/>
        </w:rPr>
      </w:pPr>
      <w:r w:rsidRPr="009D7993">
        <w:rPr>
          <w:rFonts w:ascii="Times New Roman" w:hAnsi="Times New Roman" w:cs="Times New Roman"/>
          <w:b/>
          <w:sz w:val="24"/>
          <w:szCs w:val="24"/>
        </w:rPr>
        <w:t>Figura 5.1</w:t>
      </w:r>
      <w:r>
        <w:rPr>
          <w:rFonts w:ascii="Times New Roman" w:hAnsi="Times New Roman" w:cs="Times New Roman"/>
          <w:i/>
          <w:sz w:val="24"/>
          <w:szCs w:val="24"/>
        </w:rPr>
        <w:t xml:space="preserve"> </w:t>
      </w:r>
      <w:r w:rsidRPr="009D7993">
        <w:rPr>
          <w:rFonts w:ascii="Times New Roman" w:hAnsi="Times New Roman" w:cs="Times New Roman"/>
          <w:sz w:val="24"/>
          <w:szCs w:val="24"/>
        </w:rPr>
        <w:t>L’origine delle esperienze di consumo</w:t>
      </w:r>
    </w:p>
    <w:p w:rsidR="00E37234" w:rsidRPr="00DC3211" w:rsidRDefault="00E37234" w:rsidP="00E37234">
      <w:pPr>
        <w:spacing w:after="0" w:line="360" w:lineRule="auto"/>
        <w:jc w:val="both"/>
        <w:rPr>
          <w:rFonts w:ascii="Times New Roman" w:hAnsi="Times New Roman" w:cs="Times New Roman"/>
          <w:b/>
          <w:sz w:val="24"/>
          <w:szCs w:val="24"/>
        </w:rPr>
      </w:pPr>
    </w:p>
    <w:p w:rsidR="00E37234" w:rsidRPr="00DC3211" w:rsidRDefault="00366606" w:rsidP="00E37234">
      <w:pPr>
        <w:spacing w:after="0" w:line="360" w:lineRule="auto"/>
        <w:jc w:val="both"/>
        <w:rPr>
          <w:rFonts w:ascii="Times New Roman" w:hAnsi="Times New Roman" w:cs="Times New Roman"/>
          <w:b/>
          <w:sz w:val="36"/>
          <w:szCs w:val="36"/>
        </w:rPr>
      </w:pPr>
      <w:r>
        <w:rPr>
          <w:rFonts w:ascii="Times New Roman" w:hAnsi="Times New Roman" w:cs="Times New Roman"/>
          <w:b/>
          <w:noProof/>
          <w:sz w:val="36"/>
          <w:szCs w:val="36"/>
          <w:lang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63.45pt;margin-top:10.4pt;width:138.75pt;height:2in;z-index:251660288" coordsize="43200,43200" adj="1179920,1060975,21600" path="wr,,43200,43200,42142,28276,42343,27622nfewr,,43200,43200,42142,28276,42343,27622l21600,21600nsxe">
            <v:path o:connectlocs="42142,28276;42343,27622;21600,21600"/>
          </v:shape>
        </w:pict>
      </w:r>
      <w:r w:rsidRPr="00366606">
        <w:rPr>
          <w:rFonts w:ascii="Times New Roman" w:hAnsi="Times New Roman" w:cs="Times New Roman"/>
          <w:b/>
          <w:noProof/>
          <w:sz w:val="24"/>
          <w:szCs w:val="24"/>
          <w:lang w:bidi="ar-SA"/>
        </w:rPr>
        <w:pict>
          <v:shape id="_x0000_s1027" type="#_x0000_t19" style="position:absolute;left:0;text-align:left;margin-left:189.45pt;margin-top:14.35pt;width:2in;height:2in;z-index:251661312" coordsize="43200,43200" adj="0,,21600" path="wr,,43200,43200,43200,21600,43200,21600nfewr,,43200,43200,43200,21600,43200,21600l21600,21600nsxe">
            <v:path o:connectlocs="43200,21600;43200,21600;21600,21600"/>
          </v:shape>
        </w:pict>
      </w:r>
    </w:p>
    <w:p w:rsidR="00E37234" w:rsidRPr="00DC3211" w:rsidRDefault="00E37234" w:rsidP="00E37234">
      <w:pPr>
        <w:spacing w:after="0" w:line="360" w:lineRule="auto"/>
        <w:jc w:val="both"/>
        <w:rPr>
          <w:rFonts w:ascii="Times New Roman" w:hAnsi="Times New Roman" w:cs="Times New Roman"/>
          <w:b/>
          <w:sz w:val="24"/>
          <w:szCs w:val="24"/>
        </w:rPr>
      </w:pPr>
    </w:p>
    <w:p w:rsidR="00E37234" w:rsidRPr="003F1999" w:rsidRDefault="00E37234" w:rsidP="00E37234">
      <w:pPr>
        <w:tabs>
          <w:tab w:val="left" w:pos="2100"/>
        </w:tabs>
        <w:spacing w:after="0" w:line="360" w:lineRule="auto"/>
        <w:jc w:val="both"/>
        <w:rPr>
          <w:rFonts w:ascii="Times New Roman" w:hAnsi="Times New Roman" w:cs="Times New Roman"/>
          <w:b/>
          <w:sz w:val="24"/>
          <w:szCs w:val="24"/>
        </w:rPr>
      </w:pPr>
      <w:r w:rsidRPr="00DC32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C3211">
        <w:rPr>
          <w:rFonts w:ascii="Times New Roman" w:hAnsi="Times New Roman" w:cs="Times New Roman"/>
          <w:b/>
          <w:color w:val="53548A" w:themeColor="accent1"/>
          <w:sz w:val="28"/>
          <w:szCs w:val="28"/>
        </w:rPr>
        <w:t>Processi cognitivi</w:t>
      </w:r>
      <w:r w:rsidRPr="00DC3211">
        <w:rPr>
          <w:rFonts w:ascii="Times New Roman" w:hAnsi="Times New Roman" w:cs="Times New Roman"/>
          <w:b/>
          <w:color w:val="53548A" w:themeColor="accent1"/>
          <w:sz w:val="24"/>
          <w:szCs w:val="24"/>
        </w:rPr>
        <w:t xml:space="preserve">      </w:t>
      </w:r>
      <w:r>
        <w:rPr>
          <w:rFonts w:ascii="Times New Roman" w:hAnsi="Times New Roman" w:cs="Times New Roman"/>
          <w:b/>
          <w:color w:val="53548A" w:themeColor="accent1"/>
          <w:sz w:val="24"/>
          <w:szCs w:val="24"/>
        </w:rPr>
        <w:tab/>
      </w:r>
      <w:r w:rsidRPr="00DC3211">
        <w:rPr>
          <w:rFonts w:ascii="Times New Roman" w:hAnsi="Times New Roman" w:cs="Times New Roman"/>
          <w:b/>
          <w:color w:val="FF0000"/>
          <w:sz w:val="28"/>
          <w:szCs w:val="28"/>
        </w:rPr>
        <w:t>Processi affettivi</w:t>
      </w:r>
    </w:p>
    <w:p w:rsidR="00E37234" w:rsidRPr="00DC3211" w:rsidRDefault="00366606" w:rsidP="00E37234">
      <w:pPr>
        <w:tabs>
          <w:tab w:val="left" w:pos="2100"/>
        </w:tabs>
        <w:spacing w:after="0" w:line="360" w:lineRule="auto"/>
        <w:jc w:val="both"/>
        <w:rPr>
          <w:rFonts w:ascii="Times New Roman" w:hAnsi="Times New Roman" w:cs="Times New Roman"/>
          <w:b/>
          <w:color w:val="53548A" w:themeColor="accent1"/>
          <w:sz w:val="36"/>
          <w:szCs w:val="36"/>
        </w:rPr>
      </w:pPr>
      <w:r>
        <w:rPr>
          <w:rFonts w:ascii="Times New Roman" w:hAnsi="Times New Roman" w:cs="Times New Roman"/>
          <w:b/>
          <w:noProof/>
          <w:color w:val="53548A" w:themeColor="accent1"/>
          <w:sz w:val="36"/>
          <w:szCs w:val="36"/>
          <w:lang w:bidi="ar-SA"/>
        </w:rPr>
        <w:pict>
          <v:shapetype id="_x0000_t32" coordsize="21600,21600" o:spt="32" o:oned="t" path="m,l21600,21600e" filled="f">
            <v:path arrowok="t" fillok="f" o:connecttype="none"/>
            <o:lock v:ext="edit" shapetype="t"/>
          </v:shapetype>
          <v:shape id="_x0000_s1028" type="#_x0000_t32" style="position:absolute;left:0;text-align:left;margin-left:193.95pt;margin-top:11.8pt;width:1.5pt;height:100.5pt;flip:y;z-index:251662336" o:connectortype="straight">
            <v:stroke endarrow="block"/>
          </v:shape>
        </w:pict>
      </w:r>
      <w:r w:rsidR="00E37234" w:rsidRPr="00DC3211">
        <w:rPr>
          <w:rFonts w:ascii="Times New Roman" w:hAnsi="Times New Roman" w:cs="Times New Roman"/>
          <w:b/>
          <w:color w:val="53548A" w:themeColor="accent1"/>
          <w:sz w:val="24"/>
          <w:szCs w:val="24"/>
        </w:rPr>
        <w:tab/>
      </w:r>
    </w:p>
    <w:p w:rsidR="00E37234" w:rsidRPr="00DC3211" w:rsidRDefault="00E37234" w:rsidP="00E37234">
      <w:pPr>
        <w:spacing w:after="0" w:line="360" w:lineRule="auto"/>
        <w:jc w:val="both"/>
        <w:rPr>
          <w:rFonts w:ascii="Times New Roman" w:hAnsi="Times New Roman" w:cs="Times New Roman"/>
          <w:b/>
          <w:sz w:val="36"/>
          <w:szCs w:val="36"/>
        </w:rPr>
      </w:pPr>
    </w:p>
    <w:p w:rsidR="00E37234" w:rsidRPr="00DC3211" w:rsidRDefault="00E37234" w:rsidP="00E37234">
      <w:pPr>
        <w:spacing w:after="0" w:line="360" w:lineRule="auto"/>
        <w:jc w:val="both"/>
        <w:rPr>
          <w:rFonts w:ascii="Times New Roman" w:hAnsi="Times New Roman" w:cs="Times New Roman"/>
          <w:b/>
          <w:color w:val="8B5D3D" w:themeColor="accent5"/>
          <w:sz w:val="36"/>
          <w:szCs w:val="36"/>
        </w:rPr>
      </w:pPr>
    </w:p>
    <w:p w:rsidR="00E37234" w:rsidRDefault="00E37234" w:rsidP="00E37234">
      <w:pPr>
        <w:spacing w:after="0" w:line="360" w:lineRule="auto"/>
        <w:jc w:val="both"/>
        <w:outlineLvl w:val="0"/>
        <w:rPr>
          <w:rFonts w:ascii="Times New Roman" w:hAnsi="Times New Roman" w:cs="Times New Roman"/>
          <w:b/>
          <w:color w:val="8B5D3D" w:themeColor="accent5"/>
          <w:sz w:val="28"/>
          <w:szCs w:val="28"/>
        </w:rPr>
      </w:pPr>
      <w:r w:rsidRPr="00DC3211">
        <w:rPr>
          <w:rFonts w:ascii="Times New Roman" w:hAnsi="Times New Roman" w:cs="Times New Roman"/>
          <w:b/>
          <w:color w:val="8B5D3D" w:themeColor="accent5"/>
          <w:sz w:val="28"/>
          <w:szCs w:val="28"/>
        </w:rPr>
        <w:t xml:space="preserve">                      </w:t>
      </w:r>
    </w:p>
    <w:p w:rsidR="00E37234" w:rsidRPr="00DC3211" w:rsidRDefault="00E37234" w:rsidP="00E37234">
      <w:pPr>
        <w:spacing w:after="0" w:line="360" w:lineRule="auto"/>
        <w:jc w:val="center"/>
        <w:outlineLvl w:val="0"/>
        <w:rPr>
          <w:rFonts w:ascii="Times New Roman" w:hAnsi="Times New Roman" w:cs="Times New Roman"/>
          <w:b/>
          <w:color w:val="8B5D3D" w:themeColor="accent5"/>
          <w:sz w:val="28"/>
          <w:szCs w:val="28"/>
        </w:rPr>
      </w:pPr>
      <w:r w:rsidRPr="00DC3211">
        <w:rPr>
          <w:rFonts w:ascii="Times New Roman" w:hAnsi="Times New Roman" w:cs="Times New Roman"/>
          <w:b/>
          <w:color w:val="8B5D3D" w:themeColor="accent5"/>
          <w:sz w:val="28"/>
          <w:szCs w:val="28"/>
        </w:rPr>
        <w:t>Esperienza</w:t>
      </w:r>
    </w:p>
    <w:p w:rsidR="00E37234" w:rsidRPr="00DC3211" w:rsidRDefault="00366606" w:rsidP="00E37234">
      <w:pPr>
        <w:spacing w:after="0" w:line="360" w:lineRule="auto"/>
        <w:jc w:val="both"/>
        <w:rPr>
          <w:rFonts w:ascii="Times New Roman" w:hAnsi="Times New Roman" w:cs="Times New Roman"/>
          <w:b/>
          <w:color w:val="8B5D3D" w:themeColor="accent5"/>
          <w:sz w:val="28"/>
          <w:szCs w:val="28"/>
        </w:rPr>
      </w:pPr>
      <w:r>
        <w:rPr>
          <w:rFonts w:ascii="Times New Roman" w:hAnsi="Times New Roman" w:cs="Times New Roman"/>
          <w:b/>
          <w:noProof/>
          <w:color w:val="8B5D3D" w:themeColor="accent5"/>
          <w:sz w:val="28"/>
          <w:szCs w:val="28"/>
          <w:lang w:bidi="ar-SA"/>
        </w:rPr>
        <w:pict>
          <v:shape id="_x0000_s1029" type="#_x0000_t32" style="position:absolute;left:0;text-align:left;margin-left:18.45pt;margin-top:9.15pt;width:378.75pt;height:.75pt;flip:y;z-index:251663360" o:connectortype="straight"/>
        </w:pict>
      </w:r>
    </w:p>
    <w:p w:rsidR="00E37234" w:rsidRPr="009D7993" w:rsidRDefault="00E37234" w:rsidP="00E37234">
      <w:pPr>
        <w:spacing w:after="0" w:line="360" w:lineRule="auto"/>
        <w:jc w:val="center"/>
        <w:outlineLvl w:val="0"/>
        <w:rPr>
          <w:rFonts w:ascii="Times New Roman" w:hAnsi="Times New Roman" w:cs="Times New Roman"/>
          <w:sz w:val="24"/>
          <w:szCs w:val="28"/>
        </w:rPr>
      </w:pPr>
      <w:r w:rsidRPr="009D7993">
        <w:rPr>
          <w:rFonts w:ascii="Times New Roman" w:hAnsi="Times New Roman" w:cs="Times New Roman"/>
          <w:b/>
          <w:sz w:val="24"/>
          <w:szCs w:val="28"/>
        </w:rPr>
        <w:t>Fonte:</w:t>
      </w:r>
      <w:r w:rsidRPr="009D7993">
        <w:rPr>
          <w:rFonts w:ascii="Times New Roman" w:hAnsi="Times New Roman" w:cs="Times New Roman"/>
          <w:sz w:val="24"/>
          <w:szCs w:val="28"/>
        </w:rPr>
        <w:t xml:space="preserve"> adattamento Addis M.(2007). </w:t>
      </w:r>
    </w:p>
    <w:p w:rsidR="00E37234" w:rsidRDefault="00E37234" w:rsidP="00E37234">
      <w:pPr>
        <w:rPr>
          <w:rFonts w:ascii="Times New Roman" w:hAnsi="Times New Roman" w:cs="Times New Roman"/>
          <w:i/>
          <w:sz w:val="24"/>
          <w:szCs w:val="28"/>
        </w:rPr>
      </w:pPr>
      <w:r>
        <w:rPr>
          <w:rFonts w:ascii="Times New Roman" w:hAnsi="Times New Roman" w:cs="Times New Roman"/>
          <w:i/>
          <w:sz w:val="24"/>
          <w:szCs w:val="28"/>
        </w:rPr>
        <w:br w:type="page"/>
      </w:r>
    </w:p>
    <w:p w:rsidR="00E37234" w:rsidRDefault="00E37234" w:rsidP="00E37234">
      <w:pPr>
        <w:spacing w:after="0" w:line="360" w:lineRule="auto"/>
        <w:ind w:firstLine="708"/>
        <w:jc w:val="both"/>
        <w:outlineLvl w:val="0"/>
        <w:rPr>
          <w:rFonts w:ascii="Times New Roman" w:hAnsi="Times New Roman" w:cs="Times New Roman"/>
          <w:b/>
          <w:sz w:val="32"/>
          <w:szCs w:val="32"/>
        </w:rPr>
      </w:pPr>
      <w:r w:rsidRPr="00DC3211">
        <w:rPr>
          <w:rFonts w:ascii="Times New Roman" w:hAnsi="Times New Roman" w:cs="Times New Roman"/>
          <w:b/>
          <w:sz w:val="32"/>
          <w:szCs w:val="32"/>
        </w:rPr>
        <w:lastRenderedPageBreak/>
        <w:t xml:space="preserve">5.2 Le emozioni del consumatore </w:t>
      </w:r>
    </w:p>
    <w:p w:rsidR="00E37234" w:rsidRPr="003F1999" w:rsidRDefault="00E37234" w:rsidP="00E37234">
      <w:pPr>
        <w:spacing w:after="0" w:line="360" w:lineRule="auto"/>
        <w:jc w:val="center"/>
        <w:rPr>
          <w:rFonts w:ascii="Times New Roman" w:hAnsi="Times New Roman" w:cs="Times New Roman"/>
          <w:i/>
          <w:sz w:val="28"/>
          <w:szCs w:val="28"/>
        </w:rPr>
      </w:pP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L’analisi delle emozioni nel comportamento del consumatore si basa sugli studi di psicologia delle emozioni, il cui obiettivo è l’analisi degli stati emotivi dell’individuo. Esistono diverse prospettive</w:t>
      </w:r>
      <w:r>
        <w:rPr>
          <w:rFonts w:ascii="Times New Roman" w:hAnsi="Times New Roman" w:cs="Times New Roman"/>
          <w:sz w:val="28"/>
          <w:szCs w:val="28"/>
        </w:rPr>
        <w:t xml:space="preserve"> su cosa sia effettivamente un’</w:t>
      </w:r>
      <w:r w:rsidRPr="00DC3211">
        <w:rPr>
          <w:rFonts w:ascii="Times New Roman" w:hAnsi="Times New Roman" w:cs="Times New Roman"/>
          <w:sz w:val="28"/>
          <w:szCs w:val="28"/>
        </w:rPr>
        <w:t>emozione, lungi dal voler esaminare o</w:t>
      </w:r>
      <w:r>
        <w:rPr>
          <w:rFonts w:ascii="Times New Roman" w:hAnsi="Times New Roman" w:cs="Times New Roman"/>
          <w:sz w:val="28"/>
          <w:szCs w:val="28"/>
        </w:rPr>
        <w:t>gnuna di esse, si da</w:t>
      </w:r>
      <w:r w:rsidRPr="00DC3211">
        <w:rPr>
          <w:rFonts w:ascii="Times New Roman" w:hAnsi="Times New Roman" w:cs="Times New Roman"/>
          <w:sz w:val="28"/>
          <w:szCs w:val="28"/>
        </w:rPr>
        <w:t xml:space="preserve"> una definizio</w:t>
      </w:r>
      <w:r>
        <w:rPr>
          <w:rFonts w:ascii="Times New Roman" w:hAnsi="Times New Roman" w:cs="Times New Roman"/>
          <w:sz w:val="28"/>
          <w:szCs w:val="28"/>
        </w:rPr>
        <w:t>ne che raccoglie ampi consensi.</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Dunque un emozione è interpretabile come uno stato mentale di prontezza definito da precise caratteristiche. In altri termini</w:t>
      </w:r>
      <w:r>
        <w:rPr>
          <w:rFonts w:ascii="Times New Roman" w:hAnsi="Times New Roman" w:cs="Times New Roman"/>
          <w:sz w:val="28"/>
          <w:szCs w:val="28"/>
        </w:rPr>
        <w:t>, “quando un individuo prova un'</w:t>
      </w:r>
      <w:r w:rsidRPr="00DC3211">
        <w:rPr>
          <w:rFonts w:ascii="Times New Roman" w:hAnsi="Times New Roman" w:cs="Times New Roman"/>
          <w:sz w:val="28"/>
          <w:szCs w:val="28"/>
        </w:rPr>
        <w:t>emozione</w:t>
      </w:r>
      <w:r>
        <w:rPr>
          <w:rFonts w:ascii="Times New Roman" w:hAnsi="Times New Roman" w:cs="Times New Roman"/>
          <w:sz w:val="28"/>
          <w:szCs w:val="28"/>
        </w:rPr>
        <w:t>,</w:t>
      </w:r>
      <w:r w:rsidRPr="00DC3211">
        <w:rPr>
          <w:rFonts w:ascii="Times New Roman" w:hAnsi="Times New Roman" w:cs="Times New Roman"/>
          <w:sz w:val="28"/>
          <w:szCs w:val="28"/>
        </w:rPr>
        <w:t xml:space="preserve"> è in uno stato affettivo particolare, di attenzione che</w:t>
      </w:r>
      <w:r>
        <w:rPr>
          <w:rFonts w:ascii="Times New Roman" w:hAnsi="Times New Roman" w:cs="Times New Roman"/>
          <w:sz w:val="28"/>
          <w:szCs w:val="28"/>
        </w:rPr>
        <w:t xml:space="preserve"> lo rende pronto a svolgere un'</w:t>
      </w:r>
      <w:r w:rsidRPr="00DC3211">
        <w:rPr>
          <w:rFonts w:ascii="Times New Roman" w:hAnsi="Times New Roman" w:cs="Times New Roman"/>
          <w:sz w:val="28"/>
          <w:szCs w:val="28"/>
        </w:rPr>
        <w:t>azione”.</w:t>
      </w:r>
      <w:r w:rsidRPr="00DC3211">
        <w:rPr>
          <w:rStyle w:val="Rimandonotaapidipagina"/>
          <w:rFonts w:ascii="Times New Roman" w:hAnsi="Times New Roman" w:cs="Times New Roman"/>
          <w:sz w:val="28"/>
          <w:szCs w:val="28"/>
        </w:rPr>
        <w:footnoteReference w:id="6"/>
      </w:r>
      <w:r w:rsidRPr="00DC3211">
        <w:rPr>
          <w:rFonts w:ascii="Times New Roman" w:hAnsi="Times New Roman" w:cs="Times New Roman"/>
          <w:sz w:val="28"/>
          <w:szCs w:val="28"/>
        </w:rPr>
        <w:t xml:space="preserve"> Tuttavia non sempre l’azione è presente, vale a dire, l’emozione può essere presente anche senza una manifestazione comportamentale. Come detto, perché uno stato di prontezza diventi un’ emozione esso deve avere caratteristiche specifiche</w:t>
      </w:r>
      <w:r>
        <w:rPr>
          <w:rFonts w:ascii="Times New Roman" w:hAnsi="Times New Roman" w:cs="Times New Roman"/>
          <w:sz w:val="28"/>
          <w:szCs w:val="28"/>
        </w:rPr>
        <w:t>:</w:t>
      </w:r>
      <w:r w:rsidRPr="00DC3211">
        <w:rPr>
          <w:rFonts w:ascii="Times New Roman" w:hAnsi="Times New Roman" w:cs="Times New Roman"/>
          <w:sz w:val="28"/>
          <w:szCs w:val="28"/>
        </w:rPr>
        <w:t xml:space="preserve">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 </w:t>
      </w:r>
      <w:r>
        <w:rPr>
          <w:rFonts w:ascii="Times New Roman" w:hAnsi="Times New Roman" w:cs="Times New Roman"/>
          <w:i/>
          <w:sz w:val="28"/>
          <w:szCs w:val="28"/>
        </w:rPr>
        <w:t xml:space="preserve">1. </w:t>
      </w:r>
      <w:r w:rsidRPr="00DC3211">
        <w:rPr>
          <w:rFonts w:ascii="Times New Roman" w:hAnsi="Times New Roman" w:cs="Times New Roman"/>
          <w:i/>
          <w:sz w:val="28"/>
          <w:szCs w:val="28"/>
        </w:rPr>
        <w:t xml:space="preserve">deve essere originato dalla valutazione cognitiva di un evento esterno, un pensiero o un ricordo. </w:t>
      </w:r>
      <w:r w:rsidRPr="00DC3211">
        <w:rPr>
          <w:rFonts w:ascii="Times New Roman" w:hAnsi="Times New Roman" w:cs="Times New Roman"/>
          <w:sz w:val="28"/>
          <w:szCs w:val="28"/>
        </w:rPr>
        <w:t xml:space="preserve">L’emozione cioè, nasce da un’elaborazione dell’individuo, come nella percezione di piacere o di dolore, è il frutto di un processo attivato in risposta a una valutazione di qualcosa che il soggetto stesso, considera importante; </w:t>
      </w:r>
      <w:r w:rsidRPr="00DC3211">
        <w:rPr>
          <w:rFonts w:ascii="Times New Roman" w:hAnsi="Times New Roman" w:cs="Times New Roman"/>
          <w:i/>
          <w:sz w:val="28"/>
          <w:szCs w:val="28"/>
        </w:rPr>
        <w:t xml:space="preserve">deve essere corredato da un espressione fisica, </w:t>
      </w:r>
      <w:r w:rsidRPr="00DC3211">
        <w:rPr>
          <w:rFonts w:ascii="Times New Roman" w:hAnsi="Times New Roman" w:cs="Times New Roman"/>
          <w:sz w:val="28"/>
          <w:szCs w:val="28"/>
        </w:rPr>
        <w:t xml:space="preserve">gesti, postura, espressioni facciali, come il sorriso e l’inarcamento delle sopracciglia; </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2. D</w:t>
      </w:r>
      <w:r w:rsidRPr="00DC3211">
        <w:rPr>
          <w:rFonts w:ascii="Times New Roman" w:hAnsi="Times New Roman" w:cs="Times New Roman"/>
          <w:i/>
          <w:sz w:val="28"/>
          <w:szCs w:val="28"/>
        </w:rPr>
        <w:t xml:space="preserve">eve attivare processi fisiologici, </w:t>
      </w:r>
      <w:r w:rsidRPr="00DC3211">
        <w:rPr>
          <w:rFonts w:ascii="Times New Roman" w:hAnsi="Times New Roman" w:cs="Times New Roman"/>
          <w:sz w:val="28"/>
          <w:szCs w:val="28"/>
        </w:rPr>
        <w:t>variazione del battito cardiaco, della pressione sanguigna e del diametro della pupilla degli occhi;</w:t>
      </w:r>
      <w:r>
        <w:rPr>
          <w:rFonts w:ascii="Times New Roman" w:hAnsi="Times New Roman" w:cs="Times New Roman"/>
          <w:sz w:val="28"/>
          <w:szCs w:val="28"/>
        </w:rPr>
        <w:t xml:space="preserve"> </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3. D</w:t>
      </w:r>
      <w:r w:rsidRPr="00DC3211">
        <w:rPr>
          <w:rFonts w:ascii="Times New Roman" w:hAnsi="Times New Roman" w:cs="Times New Roman"/>
          <w:i/>
          <w:sz w:val="28"/>
          <w:szCs w:val="28"/>
        </w:rPr>
        <w:t>eve creare nell’individuo una tensione all’azione,</w:t>
      </w:r>
      <w:r>
        <w:rPr>
          <w:rFonts w:ascii="Times New Roman" w:hAnsi="Times New Roman" w:cs="Times New Roman"/>
          <w:i/>
          <w:sz w:val="28"/>
          <w:szCs w:val="28"/>
        </w:rPr>
        <w:t xml:space="preserve"> </w:t>
      </w:r>
      <w:r w:rsidRPr="00DC3211">
        <w:rPr>
          <w:rFonts w:ascii="Times New Roman" w:hAnsi="Times New Roman" w:cs="Times New Roman"/>
          <w:sz w:val="28"/>
          <w:szCs w:val="28"/>
        </w:rPr>
        <w:t xml:space="preserve">vale a dire, deve far sì che l’individuo si senta mentalmente pronto a fare qualcosa dopo la valutazione cognitiva o un evento esterno, o di un pensiero o di un ricordo; </w:t>
      </w:r>
    </w:p>
    <w:p w:rsidR="00E37234" w:rsidRDefault="00E37234" w:rsidP="00E37234">
      <w:pPr>
        <w:spacing w:after="0" w:line="360" w:lineRule="auto"/>
        <w:ind w:firstLine="708"/>
        <w:jc w:val="both"/>
        <w:rPr>
          <w:rFonts w:ascii="Times New Roman" w:hAnsi="Times New Roman" w:cs="Times New Roman"/>
          <w:sz w:val="28"/>
          <w:szCs w:val="28"/>
        </w:rPr>
      </w:pPr>
      <w:r w:rsidRPr="00DE519E">
        <w:rPr>
          <w:rFonts w:ascii="Times New Roman" w:hAnsi="Times New Roman" w:cs="Times New Roman"/>
          <w:i/>
          <w:sz w:val="28"/>
          <w:szCs w:val="28"/>
        </w:rPr>
        <w:lastRenderedPageBreak/>
        <w:t>4.</w:t>
      </w:r>
      <w:r>
        <w:rPr>
          <w:rFonts w:ascii="Times New Roman" w:hAnsi="Times New Roman" w:cs="Times New Roman"/>
          <w:sz w:val="28"/>
          <w:szCs w:val="28"/>
        </w:rPr>
        <w:t xml:space="preserve"> </w:t>
      </w:r>
      <w:r>
        <w:rPr>
          <w:rFonts w:ascii="Times New Roman" w:hAnsi="Times New Roman" w:cs="Times New Roman"/>
          <w:i/>
          <w:sz w:val="28"/>
          <w:szCs w:val="28"/>
        </w:rPr>
        <w:t>D</w:t>
      </w:r>
      <w:r w:rsidRPr="00DC3211">
        <w:rPr>
          <w:rFonts w:ascii="Times New Roman" w:hAnsi="Times New Roman" w:cs="Times New Roman"/>
          <w:i/>
          <w:sz w:val="28"/>
          <w:szCs w:val="28"/>
        </w:rPr>
        <w:t xml:space="preserve">eve avere breve durata, </w:t>
      </w:r>
      <w:r w:rsidRPr="00DC3211">
        <w:rPr>
          <w:rFonts w:ascii="Times New Roman" w:hAnsi="Times New Roman" w:cs="Times New Roman"/>
          <w:sz w:val="28"/>
          <w:szCs w:val="28"/>
        </w:rPr>
        <w:t xml:space="preserve">la sua intensità si sposa con la sua breve durata. </w:t>
      </w:r>
    </w:p>
    <w:p w:rsidR="00E37234" w:rsidRDefault="00E37234" w:rsidP="00E37234">
      <w:pPr>
        <w:spacing w:after="0" w:line="360" w:lineRule="auto"/>
        <w:ind w:firstLine="708"/>
        <w:jc w:val="both"/>
        <w:rPr>
          <w:rFonts w:ascii="Times New Roman" w:hAnsi="Times New Roman" w:cs="Times New Roman"/>
          <w:sz w:val="28"/>
          <w:szCs w:val="28"/>
        </w:rPr>
      </w:pPr>
      <w:r w:rsidRPr="00DE519E">
        <w:rPr>
          <w:rFonts w:ascii="Times New Roman" w:hAnsi="Times New Roman" w:cs="Times New Roman"/>
          <w:i/>
          <w:sz w:val="28"/>
          <w:szCs w:val="28"/>
        </w:rPr>
        <w:t>5.</w:t>
      </w:r>
      <w:r>
        <w:rPr>
          <w:rFonts w:ascii="Times New Roman" w:hAnsi="Times New Roman" w:cs="Times New Roman"/>
          <w:sz w:val="28"/>
          <w:szCs w:val="28"/>
        </w:rPr>
        <w:t xml:space="preserve"> </w:t>
      </w:r>
      <w:r w:rsidRPr="00DC3211">
        <w:rPr>
          <w:rFonts w:ascii="Times New Roman" w:hAnsi="Times New Roman" w:cs="Times New Roman"/>
          <w:i/>
          <w:sz w:val="28"/>
          <w:szCs w:val="28"/>
        </w:rPr>
        <w:t>Deve apparire in modo improvviso e spontaneo</w:t>
      </w:r>
      <w:r w:rsidRPr="00DC3211">
        <w:rPr>
          <w:rStyle w:val="Rimandonotaapidipagina"/>
          <w:rFonts w:ascii="Times New Roman" w:hAnsi="Times New Roman" w:cs="Times New Roman"/>
          <w:sz w:val="28"/>
          <w:szCs w:val="28"/>
        </w:rPr>
        <w:footnoteReference w:id="7"/>
      </w:r>
      <w:r w:rsidRPr="00DC3211">
        <w:rPr>
          <w:rFonts w:ascii="Times New Roman" w:hAnsi="Times New Roman" w:cs="Times New Roman"/>
          <w:i/>
          <w:sz w:val="28"/>
          <w:szCs w:val="28"/>
        </w:rPr>
        <w:t xml:space="preserve">; deve essere parziale e specifica ad eventi singoli, </w:t>
      </w:r>
      <w:r w:rsidRPr="00DC3211">
        <w:rPr>
          <w:rFonts w:ascii="Times New Roman" w:hAnsi="Times New Roman" w:cs="Times New Roman"/>
          <w:sz w:val="28"/>
          <w:szCs w:val="28"/>
        </w:rPr>
        <w:t>cioè, l’emozione non nasce in relazione a una generale categoria di eventi bensì in relazione ad un evento specifico, va da se che il coinvolgimento diretto dell’individuo è fattore stimolante dell’emozione. Ma come nasce un emozione? Quali sono i fattori che permettono la sua comparsa! È importante trattare di questi argomenti poiché sono indispensabili ai fini della progettazione e della gestione delle strategie di marketing volte ad influenzare il comportamento della domanda.</w:t>
      </w:r>
      <w:r>
        <w:rPr>
          <w:rFonts w:ascii="Times New Roman" w:hAnsi="Times New Roman" w:cs="Times New Roman"/>
          <w:sz w:val="28"/>
          <w:szCs w:val="28"/>
        </w:rPr>
        <w:t xml:space="preserve">  </w:t>
      </w:r>
    </w:p>
    <w:p w:rsidR="00E37234" w:rsidRDefault="00E37234" w:rsidP="00E37234">
      <w:pPr>
        <w:rPr>
          <w:rFonts w:ascii="Times New Roman" w:hAnsi="Times New Roman" w:cs="Times New Roman"/>
          <w:sz w:val="28"/>
          <w:szCs w:val="28"/>
        </w:rPr>
      </w:pPr>
      <w:r>
        <w:rPr>
          <w:rFonts w:ascii="Times New Roman" w:hAnsi="Times New Roman" w:cs="Times New Roman"/>
          <w:sz w:val="28"/>
          <w:szCs w:val="28"/>
        </w:rPr>
        <w:br w:type="page"/>
      </w:r>
    </w:p>
    <w:p w:rsidR="00E37234" w:rsidRPr="00F47EBD" w:rsidRDefault="00E37234" w:rsidP="00E37234">
      <w:pPr>
        <w:spacing w:after="0" w:line="360" w:lineRule="auto"/>
        <w:ind w:firstLine="708"/>
        <w:jc w:val="both"/>
        <w:rPr>
          <w:rFonts w:ascii="Times New Roman" w:hAnsi="Times New Roman" w:cs="Times New Roman"/>
          <w:sz w:val="28"/>
          <w:szCs w:val="28"/>
        </w:rPr>
      </w:pPr>
      <w:r w:rsidRPr="00F47EBD">
        <w:rPr>
          <w:rFonts w:ascii="Times New Roman" w:hAnsi="Times New Roman" w:cs="Times New Roman"/>
          <w:i/>
          <w:sz w:val="32"/>
          <w:szCs w:val="32"/>
        </w:rPr>
        <w:lastRenderedPageBreak/>
        <w:t xml:space="preserve">5.2.1 Come nasce un’emozione </w:t>
      </w:r>
    </w:p>
    <w:p w:rsidR="00E37234" w:rsidRPr="003F1999" w:rsidRDefault="00E37234" w:rsidP="00E37234">
      <w:pPr>
        <w:spacing w:after="0" w:line="360" w:lineRule="auto"/>
        <w:ind w:firstLine="708"/>
        <w:jc w:val="both"/>
        <w:rPr>
          <w:rFonts w:ascii="Times New Roman" w:hAnsi="Times New Roman" w:cs="Times New Roman"/>
          <w:sz w:val="24"/>
          <w:szCs w:val="28"/>
        </w:rPr>
      </w:pPr>
    </w:p>
    <w:p w:rsidR="00E37234" w:rsidRDefault="00E37234" w:rsidP="00E37234">
      <w:pPr>
        <w:spacing w:after="0" w:line="360" w:lineRule="auto"/>
        <w:ind w:firstLine="708"/>
        <w:jc w:val="both"/>
        <w:rPr>
          <w:rFonts w:ascii="Times New Roman" w:hAnsi="Times New Roman" w:cs="Times New Roman"/>
          <w:i/>
          <w:sz w:val="28"/>
          <w:szCs w:val="28"/>
        </w:rPr>
      </w:pPr>
      <w:r w:rsidRPr="00DC3211">
        <w:rPr>
          <w:rFonts w:ascii="Times New Roman" w:hAnsi="Times New Roman" w:cs="Times New Roman"/>
          <w:sz w:val="28"/>
          <w:szCs w:val="28"/>
        </w:rPr>
        <w:t xml:space="preserve">Le ricerche sul processo di genesi delle emozioni sono iniziate nella seconda metà dell’Ottocento e hanno condotto ad un consenso oramai generalizzato sul fatto che all’origine delle stesse ci siano due fattori che devono essere entrambi presenti: </w:t>
      </w:r>
      <w:r w:rsidRPr="00DC3211">
        <w:rPr>
          <w:rFonts w:ascii="Times New Roman" w:hAnsi="Times New Roman" w:cs="Times New Roman"/>
          <w:i/>
          <w:sz w:val="28"/>
          <w:szCs w:val="28"/>
        </w:rPr>
        <w:t xml:space="preserve">un evento scatenante </w:t>
      </w:r>
      <w:r w:rsidRPr="00DC3211">
        <w:rPr>
          <w:rFonts w:ascii="Times New Roman" w:hAnsi="Times New Roman" w:cs="Times New Roman"/>
          <w:sz w:val="28"/>
          <w:szCs w:val="28"/>
        </w:rPr>
        <w:t xml:space="preserve">e </w:t>
      </w:r>
      <w:r w:rsidRPr="00DC3211">
        <w:rPr>
          <w:rFonts w:ascii="Times New Roman" w:hAnsi="Times New Roman" w:cs="Times New Roman"/>
          <w:i/>
          <w:sz w:val="28"/>
          <w:szCs w:val="28"/>
        </w:rPr>
        <w:t>l’interesse di quell’individuo verso quell’evento</w:t>
      </w:r>
      <w:r w:rsidRPr="00DC3211">
        <w:rPr>
          <w:rStyle w:val="Rimandonotaapidipagina"/>
          <w:rFonts w:ascii="Times New Roman" w:hAnsi="Times New Roman" w:cs="Times New Roman"/>
          <w:sz w:val="28"/>
          <w:szCs w:val="28"/>
        </w:rPr>
        <w:footnoteReference w:id="8"/>
      </w:r>
      <w:r w:rsidRPr="00DC3211">
        <w:rPr>
          <w:rFonts w:ascii="Times New Roman" w:hAnsi="Times New Roman" w:cs="Times New Roman"/>
          <w:i/>
          <w:sz w:val="28"/>
          <w:szCs w:val="28"/>
        </w:rPr>
        <w:t xml:space="preserve">.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Per quanto riguarda l’evento scatenante l’emozione, all’inizio si riteneva che quest’ultimo potesse essere solo di tipo esterno mentre, ricerche più recenti hanno evidenziato che anche un pensiero, una fantasia, un ricordo, ossia uno stimolo proveniente dalla dimensione interna, può attivare il processo di genesi delle emozioni. Il secondo fattore, l’interesse dell’individuo verso un evento, attiva verso il mondo esterno. Questo interesse può essere connesso agli obiettivi, alle motivazioni o alle aspettative dell’individuo, ed è sempre presente anche se in maniera silente. Da quanto detto risulta chiaro che le convinzioni di un individuo sono un importante antecedente delle emozioni.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Entrando nello specifico, l’interesse può essere di due tipi: Source concern</w:t>
      </w:r>
      <w:r w:rsidRPr="00DC3211">
        <w:rPr>
          <w:rStyle w:val="Rimandonotaapidipagina"/>
          <w:rFonts w:ascii="Times New Roman" w:hAnsi="Times New Roman" w:cs="Times New Roman"/>
          <w:sz w:val="28"/>
          <w:szCs w:val="28"/>
        </w:rPr>
        <w:footnoteReference w:id="9"/>
      </w:r>
      <w:r w:rsidRPr="00DC3211">
        <w:rPr>
          <w:rFonts w:ascii="Times New Roman" w:hAnsi="Times New Roman" w:cs="Times New Roman"/>
          <w:sz w:val="28"/>
          <w:szCs w:val="28"/>
        </w:rPr>
        <w:t xml:space="preserve"> e Surface concern</w:t>
      </w:r>
      <w:r w:rsidRPr="00DC3211">
        <w:rPr>
          <w:rStyle w:val="Rimandonotaapidipagina"/>
          <w:rFonts w:ascii="Times New Roman" w:hAnsi="Times New Roman" w:cs="Times New Roman"/>
          <w:sz w:val="28"/>
          <w:szCs w:val="28"/>
        </w:rPr>
        <w:footnoteReference w:id="10"/>
      </w:r>
      <w:r w:rsidRPr="00DC3211">
        <w:rPr>
          <w:rFonts w:ascii="Times New Roman" w:hAnsi="Times New Roman" w:cs="Times New Roman"/>
          <w:sz w:val="28"/>
          <w:szCs w:val="28"/>
        </w:rPr>
        <w:t xml:space="preserve">. </w:t>
      </w:r>
      <w:r>
        <w:rPr>
          <w:rFonts w:ascii="Times New Roman" w:hAnsi="Times New Roman" w:cs="Times New Roman"/>
          <w:sz w:val="28"/>
          <w:szCs w:val="28"/>
        </w:rPr>
        <w:t>Nel primo caso si tratta d'</w:t>
      </w:r>
      <w:r w:rsidRPr="00DC3211">
        <w:rPr>
          <w:rFonts w:ascii="Times New Roman" w:hAnsi="Times New Roman" w:cs="Times New Roman"/>
          <w:sz w:val="28"/>
          <w:szCs w:val="28"/>
        </w:rPr>
        <w:t xml:space="preserve">interessi legati ai bisogni di base dell’individuo tra i quali la sicurezza, la soddisfazione sessuale, e l’autostima. Questi interessi, chiamati anche “interessi-fonte” sono in grado di motivare le attività quotidiane dell’individuo, così come quelle affettive o quelle professionali e sono ordinati gerarchicamente, ad esempio, gli interessi legati all’autostima derivano dall’interesse per il rifiuto/accettazione sociale. </w:t>
      </w:r>
      <w:r>
        <w:rPr>
          <w:rFonts w:ascii="Times New Roman" w:hAnsi="Times New Roman" w:cs="Times New Roman"/>
          <w:sz w:val="28"/>
          <w:szCs w:val="28"/>
        </w:rPr>
        <w:t xml:space="preserve">Nel secondo caso si tratta d'interessi legati a </w:t>
      </w:r>
      <w:r>
        <w:rPr>
          <w:rFonts w:ascii="Times New Roman" w:hAnsi="Times New Roman" w:cs="Times New Roman"/>
          <w:sz w:val="28"/>
          <w:szCs w:val="28"/>
        </w:rPr>
        <w:lastRenderedPageBreak/>
        <w:t>eventi o</w:t>
      </w:r>
      <w:r w:rsidRPr="00DC3211">
        <w:rPr>
          <w:rFonts w:ascii="Times New Roman" w:hAnsi="Times New Roman" w:cs="Times New Roman"/>
          <w:sz w:val="28"/>
          <w:szCs w:val="28"/>
        </w:rPr>
        <w:t xml:space="preserve"> oggetti specifici come l’amore per una persona. </w:t>
      </w:r>
      <w:r>
        <w:rPr>
          <w:rFonts w:ascii="Times New Roman" w:hAnsi="Times New Roman" w:cs="Times New Roman"/>
          <w:sz w:val="28"/>
          <w:szCs w:val="28"/>
        </w:rPr>
        <w:t>Questi tipi d'</w:t>
      </w:r>
      <w:r w:rsidRPr="00DC3211">
        <w:rPr>
          <w:rFonts w:ascii="Times New Roman" w:hAnsi="Times New Roman" w:cs="Times New Roman"/>
          <w:sz w:val="28"/>
          <w:szCs w:val="28"/>
        </w:rPr>
        <w:t>interessi dipendono dalla categoria precedente poiché la loro manifestazione dipende da interessi gerarchicamente sovraordinati. Il tipo di emozione vissuta dipende dall’allineamento dell’evento scatenante e gli obiettivi da raggiungere. Così, secondo la teoria della concordanza/discrepanza se lo stimolo è funzionale al raggiungimento degli obiettivi dell’individuo le emozioni provate saranno positive, in caso contrario si proveranno emozioni negative. Seguendo sempre la stessa teoria, l’individuo dunque valuta gli effetti correlati all’evento scatenante, e in funzione di tale valutazione entra in uno stato emotivo più o meno positivo</w:t>
      </w:r>
      <w:r w:rsidRPr="00DC3211">
        <w:rPr>
          <w:rStyle w:val="Rimandonotaapidipagina"/>
          <w:rFonts w:ascii="Times New Roman" w:hAnsi="Times New Roman" w:cs="Times New Roman"/>
          <w:sz w:val="28"/>
          <w:szCs w:val="28"/>
        </w:rPr>
        <w:footnoteReference w:id="11"/>
      </w:r>
      <w:r w:rsidRPr="00DC3211">
        <w:rPr>
          <w:rFonts w:ascii="Times New Roman" w:hAnsi="Times New Roman" w:cs="Times New Roman"/>
          <w:sz w:val="28"/>
          <w:szCs w:val="28"/>
        </w:rPr>
        <w:t xml:space="preserve">. </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Il processo d'</w:t>
      </w:r>
      <w:r w:rsidRPr="00DC3211">
        <w:rPr>
          <w:rFonts w:ascii="Times New Roman" w:hAnsi="Times New Roman" w:cs="Times New Roman"/>
          <w:sz w:val="28"/>
          <w:szCs w:val="28"/>
        </w:rPr>
        <w:t xml:space="preserve">interpretazione e di valutazione dell’evento scatenante costituisce dunque la fonte delle emozioni </w:t>
      </w:r>
      <w:r>
        <w:rPr>
          <w:rFonts w:ascii="Times New Roman" w:hAnsi="Times New Roman" w:cs="Times New Roman"/>
          <w:sz w:val="28"/>
          <w:szCs w:val="28"/>
        </w:rPr>
        <w:t>e affinché l’individuo provi un'</w:t>
      </w:r>
      <w:r w:rsidRPr="00DC3211">
        <w:rPr>
          <w:rFonts w:ascii="Times New Roman" w:hAnsi="Times New Roman" w:cs="Times New Roman"/>
          <w:sz w:val="28"/>
          <w:szCs w:val="28"/>
        </w:rPr>
        <w:t>emozione</w:t>
      </w:r>
      <w:r>
        <w:rPr>
          <w:rFonts w:ascii="Times New Roman" w:hAnsi="Times New Roman" w:cs="Times New Roman"/>
          <w:sz w:val="28"/>
          <w:szCs w:val="28"/>
        </w:rPr>
        <w:t>,</w:t>
      </w:r>
      <w:r w:rsidRPr="00DC3211">
        <w:rPr>
          <w:rFonts w:ascii="Times New Roman" w:hAnsi="Times New Roman" w:cs="Times New Roman"/>
          <w:sz w:val="28"/>
          <w:szCs w:val="28"/>
        </w:rPr>
        <w:t xml:space="preserve"> è necessaria la presenza simultanea di entrambi gli elementi. Esiste poi una soglia di attivazione emozionale: l’intensità, interpretazione e valutazione dell’evento devono superare una certa soglia, la quale varia in termini soggettivi ma anche relativi al tipo di evento e di emozione e muta nel tempo.</w:t>
      </w:r>
    </w:p>
    <w:p w:rsidR="00E37234" w:rsidRPr="00DC3211" w:rsidRDefault="00E37234" w:rsidP="00E37234">
      <w:pPr>
        <w:spacing w:after="0" w:line="360" w:lineRule="auto"/>
        <w:jc w:val="both"/>
        <w:rPr>
          <w:rFonts w:ascii="Times New Roman" w:hAnsi="Times New Roman" w:cs="Times New Roman"/>
          <w:sz w:val="28"/>
          <w:szCs w:val="28"/>
        </w:rPr>
        <w:sectPr w:rsidR="00E37234" w:rsidRPr="00DC3211" w:rsidSect="00606128">
          <w:footerReference w:type="default" r:id="rId6"/>
          <w:pgSz w:w="11906" w:h="16838" w:code="9"/>
          <w:pgMar w:top="1418" w:right="1418" w:bottom="1134" w:left="1134" w:header="709" w:footer="851" w:gutter="1134"/>
          <w:cols w:space="708"/>
          <w:docGrid w:linePitch="360"/>
        </w:sectPr>
      </w:pPr>
    </w:p>
    <w:p w:rsidR="00E37234" w:rsidRPr="00F47EBD" w:rsidRDefault="00E37234" w:rsidP="00E37234">
      <w:pPr>
        <w:spacing w:after="0" w:line="360" w:lineRule="auto"/>
        <w:ind w:firstLine="708"/>
        <w:jc w:val="both"/>
        <w:outlineLvl w:val="0"/>
        <w:rPr>
          <w:rFonts w:ascii="Times New Roman" w:hAnsi="Times New Roman" w:cs="Times New Roman"/>
          <w:i/>
          <w:sz w:val="32"/>
          <w:szCs w:val="32"/>
        </w:rPr>
      </w:pPr>
      <w:r w:rsidRPr="00F47EBD">
        <w:rPr>
          <w:rFonts w:ascii="Times New Roman" w:hAnsi="Times New Roman" w:cs="Times New Roman"/>
          <w:i/>
          <w:sz w:val="32"/>
          <w:szCs w:val="32"/>
        </w:rPr>
        <w:lastRenderedPageBreak/>
        <w:t>5.2.2 Il processo fisiologico delle emozioni</w:t>
      </w:r>
    </w:p>
    <w:p w:rsidR="00E37234" w:rsidRPr="003F1999" w:rsidRDefault="00E37234" w:rsidP="00E37234">
      <w:pPr>
        <w:spacing w:after="0" w:line="360" w:lineRule="auto"/>
        <w:ind w:firstLine="708"/>
        <w:jc w:val="both"/>
        <w:rPr>
          <w:rFonts w:ascii="Times New Roman" w:hAnsi="Times New Roman" w:cs="Times New Roman"/>
          <w:b/>
          <w:i/>
          <w:sz w:val="28"/>
          <w:szCs w:val="32"/>
        </w:rPr>
      </w:pP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Dopo un secolo di ricerche sul processo fisiologico delle emozioni, gli studiosi sono arrivati alla conclusione che lo sviluppo delle emozioni coinvol</w:t>
      </w:r>
      <w:r>
        <w:rPr>
          <w:rFonts w:ascii="Times New Roman" w:hAnsi="Times New Roman" w:cs="Times New Roman"/>
          <w:sz w:val="28"/>
          <w:szCs w:val="28"/>
        </w:rPr>
        <w:t>ga sia il sistema periferico sia</w:t>
      </w:r>
      <w:r w:rsidRPr="00DC3211">
        <w:rPr>
          <w:rFonts w:ascii="Times New Roman" w:hAnsi="Times New Roman" w:cs="Times New Roman"/>
          <w:sz w:val="28"/>
          <w:szCs w:val="28"/>
        </w:rPr>
        <w:t xml:space="preserve"> quello centrale. Inizia tutto quando il sistema periferico percepisce uno stimolo. Quest’ultimo attiva la corteccia celebrale che, per reazione, sviluppa un atteggiamento emotivo. Questo a sua volta libera gli schemi emotivi che sono localizzati nell’ipotalamo ma che sono controllati e frenati dalla corteccia del cervello. Dopo la liberazione degli schemi emotivi</w:t>
      </w:r>
      <w:r>
        <w:rPr>
          <w:rFonts w:ascii="Times New Roman" w:hAnsi="Times New Roman" w:cs="Times New Roman"/>
          <w:sz w:val="28"/>
          <w:szCs w:val="28"/>
        </w:rPr>
        <w:t>,</w:t>
      </w:r>
      <w:r w:rsidRPr="00DC3211">
        <w:rPr>
          <w:rFonts w:ascii="Times New Roman" w:hAnsi="Times New Roman" w:cs="Times New Roman"/>
          <w:sz w:val="28"/>
          <w:szCs w:val="28"/>
        </w:rPr>
        <w:t xml:space="preserve"> il sistema periferico è nuovamente attivato, dandone manifestazione esterna. Le alterazioni del sistema periferico sono interpretate dal sistema centrale come un nuovo stimolo attivando un meccanismo di ritorno, per cui gli stimoli attivati nell’ipotalamo tornano alla corteccia celebrale che si occupa quindi di categorizzare l’emozione e di riallineare l’atteggiamento emotivo. </w:t>
      </w:r>
    </w:p>
    <w:p w:rsidR="00E37234" w:rsidRDefault="00E37234" w:rsidP="00E37234">
      <w:pPr>
        <w:spacing w:after="0" w:line="360" w:lineRule="auto"/>
        <w:ind w:firstLine="708"/>
        <w:jc w:val="both"/>
        <w:rPr>
          <w:rFonts w:ascii="Times New Roman" w:hAnsi="Times New Roman" w:cs="Times New Roman"/>
          <w:b/>
          <w:sz w:val="32"/>
          <w:szCs w:val="32"/>
        </w:rPr>
      </w:pPr>
      <w:r w:rsidRPr="00DC3211">
        <w:rPr>
          <w:rFonts w:ascii="Times New Roman" w:hAnsi="Times New Roman" w:cs="Times New Roman"/>
          <w:sz w:val="28"/>
          <w:szCs w:val="28"/>
        </w:rPr>
        <w:t xml:space="preserve">Da un punto di vista neurologico, i processi emotivi degli individui sono oggi considerati come il frutto delle interazioni tra diverse regioni del cervello umano: l’amigdala, considerata come la sede della memoria emotiva inconscia, è la regione nella zona inferiore centrale del cervello che funziona come un processore centrale; la corteccia frontale, che regola l’attenzione e la memoria di lavoro, è la regione   della corteccia del cervello; l’ippocampo è la regione del cervello che gestisce la memoria a lungo termine dell’individuo; la corteccia sensoriale è la regione della corteccia del cervello che gestisce le percezioni e la memoria a breve termine. </w:t>
      </w:r>
    </w:p>
    <w:p w:rsidR="00E37234" w:rsidRDefault="00E37234" w:rsidP="00E37234">
      <w:pPr>
        <w:rPr>
          <w:rFonts w:ascii="Times New Roman" w:hAnsi="Times New Roman" w:cs="Times New Roman"/>
          <w:b/>
          <w:sz w:val="32"/>
          <w:szCs w:val="32"/>
        </w:rPr>
      </w:pPr>
      <w:r>
        <w:rPr>
          <w:rFonts w:ascii="Times New Roman" w:hAnsi="Times New Roman" w:cs="Times New Roman"/>
          <w:b/>
          <w:sz w:val="32"/>
          <w:szCs w:val="32"/>
        </w:rPr>
        <w:br w:type="page"/>
      </w:r>
    </w:p>
    <w:p w:rsidR="00E37234" w:rsidRDefault="00E37234" w:rsidP="00E37234">
      <w:pPr>
        <w:spacing w:after="0" w:line="360" w:lineRule="auto"/>
        <w:ind w:firstLine="708"/>
        <w:jc w:val="both"/>
        <w:rPr>
          <w:rFonts w:ascii="Times New Roman" w:hAnsi="Times New Roman" w:cs="Times New Roman"/>
          <w:i/>
          <w:sz w:val="32"/>
          <w:szCs w:val="32"/>
        </w:rPr>
      </w:pPr>
      <w:r w:rsidRPr="00F47EBD">
        <w:rPr>
          <w:rFonts w:ascii="Times New Roman" w:hAnsi="Times New Roman" w:cs="Times New Roman"/>
          <w:i/>
          <w:sz w:val="32"/>
          <w:szCs w:val="32"/>
        </w:rPr>
        <w:lastRenderedPageBreak/>
        <w:t>5.2.3 Fattori socio-culturali ed emozion</w:t>
      </w:r>
      <w:r>
        <w:rPr>
          <w:rFonts w:ascii="Times New Roman" w:hAnsi="Times New Roman" w:cs="Times New Roman"/>
          <w:i/>
          <w:sz w:val="32"/>
          <w:szCs w:val="32"/>
        </w:rPr>
        <w:t>e</w:t>
      </w:r>
    </w:p>
    <w:p w:rsidR="00E37234" w:rsidRDefault="00E37234" w:rsidP="00E37234">
      <w:pPr>
        <w:spacing w:after="0" w:line="360" w:lineRule="auto"/>
        <w:ind w:firstLine="708"/>
        <w:jc w:val="both"/>
        <w:rPr>
          <w:rFonts w:ascii="Times New Roman" w:hAnsi="Times New Roman" w:cs="Times New Roman"/>
          <w:sz w:val="28"/>
          <w:szCs w:val="32"/>
        </w:rPr>
      </w:pPr>
    </w:p>
    <w:p w:rsidR="00E37234" w:rsidRDefault="00E37234" w:rsidP="00E37234">
      <w:pPr>
        <w:spacing w:after="0" w:line="360" w:lineRule="auto"/>
        <w:ind w:firstLine="708"/>
        <w:jc w:val="both"/>
        <w:rPr>
          <w:rFonts w:ascii="Times New Roman" w:hAnsi="Times New Roman" w:cs="Times New Roman"/>
          <w:sz w:val="28"/>
          <w:szCs w:val="32"/>
        </w:rPr>
      </w:pPr>
      <w:r>
        <w:rPr>
          <w:rFonts w:ascii="Times New Roman" w:hAnsi="Times New Roman" w:cs="Times New Roman"/>
          <w:sz w:val="28"/>
          <w:szCs w:val="32"/>
        </w:rPr>
        <w:t>In merito all’impatto che i fattori socio-culturali hanno sul processo di genesi delle emozioni, le prospettive in letteratura sono eterogenee. Lungi dal volerle esaminare tutte, in questa sede si è scelto di esporre quella dell’interazionismo simbolico poiché più conforme allo spirito postmoderno.</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Secondo la prospettiva behaviorista, l’individuo risponde ad un determinato stimolo in maniera automatica, lo schema previsto  sarebbe dunque del tipo stimolo-risposta; parimenti, ad un determinato stimolo emotigeno seguirà meccanicamente un emozione. Va da se che, secondo tale prospettiva, i fattori socio-culturali non hanno alcun impatto sul processo di genesi delle emozioni. </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Sul versante opposto si colloca la prospettiva dell’interazionismo simbolico, la quale modifica lo schema stimolo-risposta, di stampo behaviorista, in stimolo-interpretazione – risposta </w:t>
      </w:r>
      <w:r>
        <w:rPr>
          <w:rStyle w:val="Rimandonotaapidipagina"/>
          <w:rFonts w:ascii="Times New Roman" w:hAnsi="Times New Roman" w:cs="Times New Roman"/>
          <w:sz w:val="28"/>
          <w:szCs w:val="32"/>
        </w:rPr>
        <w:footnoteReference w:id="12"/>
      </w:r>
      <w:r>
        <w:rPr>
          <w:rFonts w:ascii="Times New Roman" w:hAnsi="Times New Roman" w:cs="Times New Roman"/>
          <w:sz w:val="28"/>
          <w:szCs w:val="32"/>
        </w:rPr>
        <w:t xml:space="preserve">. </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Secondo gli interazionisti simbolici infatti, tra lo stimolo e la risposta vi è un processo di interpretazione: “gli individui, “definiscono” la realtà che li circonda, sviluppano immagini sul “mondo”, sugli oggetti della loro esperienza, e tali immagini tendono, nella loro considerazione, a sostituirsi all’oggetto stesso, costituiscono per loro l’oggetto”</w:t>
      </w:r>
      <w:r>
        <w:rPr>
          <w:rStyle w:val="Rimandonotaapidipagina"/>
          <w:rFonts w:ascii="Times New Roman" w:hAnsi="Times New Roman" w:cs="Times New Roman"/>
          <w:sz w:val="28"/>
          <w:szCs w:val="32"/>
        </w:rPr>
        <w:footnoteReference w:id="13"/>
      </w:r>
      <w:r>
        <w:rPr>
          <w:rFonts w:ascii="Times New Roman" w:hAnsi="Times New Roman" w:cs="Times New Roman"/>
          <w:sz w:val="28"/>
          <w:szCs w:val="32"/>
        </w:rPr>
        <w:t xml:space="preserve">. </w:t>
      </w:r>
      <w:r>
        <w:rPr>
          <w:rFonts w:ascii="Times New Roman" w:hAnsi="Times New Roman" w:cs="Times New Roman"/>
          <w:sz w:val="28"/>
          <w:szCs w:val="32"/>
        </w:rPr>
        <w:tab/>
        <w:t>Questo è particolarmente evidente nel pensiero di Proust: “le cose, ci comunica Proust, hanno per noi il rilievo che noi riconosciamo loro. “Non sono belle, brutte, piacevoli, ripugnanti, desiderabili in sé, siamo noi che attribuiamo questi “significati” agli elementi cui diamo rilievo […] non sono, ci dice Proust gli eventi in sé e per sé a scatenare le reazioni individuali ma le interpretazioni che degli eventi si danno”</w:t>
      </w:r>
      <w:r>
        <w:rPr>
          <w:rStyle w:val="Rimandonotaapidipagina"/>
          <w:rFonts w:ascii="Times New Roman" w:hAnsi="Times New Roman" w:cs="Times New Roman"/>
          <w:sz w:val="28"/>
          <w:szCs w:val="32"/>
        </w:rPr>
        <w:footnoteReference w:id="14"/>
      </w:r>
      <w:r>
        <w:rPr>
          <w:rFonts w:ascii="Times New Roman" w:hAnsi="Times New Roman" w:cs="Times New Roman"/>
          <w:sz w:val="28"/>
          <w:szCs w:val="32"/>
        </w:rPr>
        <w:t>. Dunque, dato un determinato “stimolo”, non si avrà una risposta immediata e automatica, ma un interpretazione dello stimolo stesso, e sarà sulla base di questa interpretazione che l’individuo tenderà ad agire.</w:t>
      </w:r>
      <w:r>
        <w:rPr>
          <w:rFonts w:ascii="Times New Roman" w:hAnsi="Times New Roman" w:cs="Times New Roman"/>
          <w:sz w:val="28"/>
          <w:szCs w:val="32"/>
        </w:rPr>
        <w:tab/>
        <w:t xml:space="preserve">Lo stesso vale per le emozioni: non </w:t>
      </w:r>
      <w:r>
        <w:rPr>
          <w:rFonts w:ascii="Times New Roman" w:hAnsi="Times New Roman" w:cs="Times New Roman"/>
          <w:sz w:val="28"/>
          <w:szCs w:val="32"/>
        </w:rPr>
        <w:lastRenderedPageBreak/>
        <w:t xml:space="preserve">è tanto lo stimolo emotigeno a provocare un’emozione quanto l’interpretazione che dello stimolo si compie. Il processo di valutazione e d’interpretazione dell’evento scatenante costituisce dunque la fonte delle emozioni. Si assume che il processo d’interpretazione dell’evento sia strettamente legato a fatti socio-culturali. </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Prendiamo ad esempio i gruppi sociali. Come precedentemente detto, gli uomini costruiscono immagini intorno alla realtà e attribuiscono specifici significati ad oggetti, eventi e situazioni; in altri termini “per comprendere e definire ciò che ci circonda, noi tentiamo di categorizzare, organizziamo la molteplicità degli stimoli da cui siamo colpiti in configurazioni significative. Vengono così attribuite alla situazione etichette che rendono comprensibile quanto accade”</w:t>
      </w:r>
      <w:r>
        <w:rPr>
          <w:rStyle w:val="Rimandonotaapidipagina"/>
          <w:rFonts w:ascii="Times New Roman" w:hAnsi="Times New Roman" w:cs="Times New Roman"/>
          <w:sz w:val="28"/>
          <w:szCs w:val="32"/>
        </w:rPr>
        <w:footnoteReference w:id="15"/>
      </w:r>
      <w:r>
        <w:rPr>
          <w:rFonts w:ascii="Times New Roman" w:hAnsi="Times New Roman" w:cs="Times New Roman"/>
          <w:sz w:val="28"/>
          <w:szCs w:val="32"/>
        </w:rPr>
        <w:t xml:space="preserve">; saranno queste etichette, queste configurazioni significative a guidare i nostri comportamenti rispetto agli oggetti. Il fatto è che gli schemi di riferimento, le etichette e i significati assegnati agli oggetti non sono però per tutti i gruppi i medesimi, ciò che per un gruppo è interessante può apparire banale per un altro. Si avranno così, per il medesimo oggetto, differenti significati relativi al gruppo sociale di appartenenza </w:t>
      </w:r>
      <w:r>
        <w:rPr>
          <w:rStyle w:val="Rimandonotaapidipagina"/>
          <w:rFonts w:ascii="Times New Roman" w:hAnsi="Times New Roman" w:cs="Times New Roman"/>
          <w:sz w:val="28"/>
          <w:szCs w:val="32"/>
        </w:rPr>
        <w:footnoteReference w:id="16"/>
      </w:r>
      <w:r>
        <w:rPr>
          <w:rFonts w:ascii="Times New Roman" w:hAnsi="Times New Roman" w:cs="Times New Roman"/>
          <w:sz w:val="28"/>
          <w:szCs w:val="32"/>
        </w:rPr>
        <w:t xml:space="preserve"> che comporteranno differenti  azioni e che di conseguenza sortiranno diverse emozioni: “gioia, dispiacere, tranquillità, timore non scaturiscono direttamente dalle circostanze, ma sono stati d’animo legati al fatto che siamo consapevoli di esse e vi attribuiamo significato”</w:t>
      </w:r>
      <w:r>
        <w:rPr>
          <w:rStyle w:val="Rimandonotaapidipagina"/>
          <w:rFonts w:ascii="Times New Roman" w:hAnsi="Times New Roman" w:cs="Times New Roman"/>
          <w:sz w:val="28"/>
          <w:szCs w:val="32"/>
        </w:rPr>
        <w:footnoteReference w:id="17"/>
      </w:r>
      <w:r>
        <w:rPr>
          <w:rFonts w:ascii="Times New Roman" w:hAnsi="Times New Roman" w:cs="Times New Roman"/>
          <w:sz w:val="28"/>
          <w:szCs w:val="32"/>
        </w:rPr>
        <w:t xml:space="preserve">. In “un amore di Swamm” Proust mette in evidenza </w:t>
      </w:r>
      <w:r w:rsidRPr="00DE3EEE">
        <w:rPr>
          <w:rFonts w:ascii="Times New Roman" w:hAnsi="Times New Roman" w:cs="Times New Roman"/>
          <w:i/>
          <w:sz w:val="28"/>
          <w:szCs w:val="32"/>
        </w:rPr>
        <w:t>la relatività dei significati attribuiti</w:t>
      </w:r>
      <w:r>
        <w:rPr>
          <w:rFonts w:ascii="Times New Roman" w:hAnsi="Times New Roman" w:cs="Times New Roman"/>
          <w:sz w:val="28"/>
          <w:szCs w:val="32"/>
        </w:rPr>
        <w:t xml:space="preserve"> ai vari oggetti e situazioni, dovuta all’appartenenza a gruppi sociali differenti: “gli oggetti dei nostri gusti non hanno valore assoluto in sé e per sé […] è tutta una questione di epoca, di classe sociale, di mode, le più volgari delle quali valgono quelle che passano per distinte” </w:t>
      </w:r>
      <w:r>
        <w:rPr>
          <w:rStyle w:val="Rimandonotaapidipagina"/>
          <w:rFonts w:ascii="Times New Roman" w:hAnsi="Times New Roman" w:cs="Times New Roman"/>
          <w:sz w:val="28"/>
          <w:szCs w:val="32"/>
        </w:rPr>
        <w:footnoteReference w:id="18"/>
      </w:r>
      <w:r>
        <w:rPr>
          <w:rFonts w:ascii="Times New Roman" w:hAnsi="Times New Roman" w:cs="Times New Roman"/>
          <w:sz w:val="28"/>
          <w:szCs w:val="32"/>
        </w:rPr>
        <w:t xml:space="preserve">. “I mobili e i tappeti antichi che Swamm ha imparato ad apprezzare </w:t>
      </w:r>
      <w:r>
        <w:rPr>
          <w:rFonts w:ascii="Times New Roman" w:hAnsi="Times New Roman" w:cs="Times New Roman"/>
          <w:sz w:val="28"/>
          <w:szCs w:val="32"/>
        </w:rPr>
        <w:lastRenderedPageBreak/>
        <w:t xml:space="preserve">sembrano, così, miserabili ad Odette che viene, invece, particolarmente affascinata dalle imitazioni, dalle cineserie, da cose che Swamm tende a considerare, potremmo dire </w:t>
      </w:r>
      <w:r w:rsidRPr="00351B55">
        <w:rPr>
          <w:rFonts w:ascii="Times New Roman" w:hAnsi="Times New Roman" w:cs="Times New Roman"/>
          <w:i/>
          <w:sz w:val="28"/>
          <w:szCs w:val="32"/>
        </w:rPr>
        <w:t>Kitsch</w:t>
      </w:r>
      <w:r>
        <w:rPr>
          <w:rFonts w:ascii="Times New Roman" w:hAnsi="Times New Roman" w:cs="Times New Roman"/>
          <w:sz w:val="28"/>
          <w:szCs w:val="32"/>
        </w:rPr>
        <w:t xml:space="preserve">. Le battute di </w:t>
      </w:r>
      <w:proofErr w:type="spellStart"/>
      <w:r>
        <w:rPr>
          <w:rFonts w:ascii="Times New Roman" w:hAnsi="Times New Roman" w:cs="Times New Roman"/>
          <w:sz w:val="28"/>
          <w:szCs w:val="32"/>
        </w:rPr>
        <w:t>Brichot</w:t>
      </w:r>
      <w:proofErr w:type="spellEnd"/>
      <w:r>
        <w:rPr>
          <w:rFonts w:ascii="Times New Roman" w:hAnsi="Times New Roman" w:cs="Times New Roman"/>
          <w:sz w:val="28"/>
          <w:szCs w:val="32"/>
        </w:rPr>
        <w:t xml:space="preserve"> che per i </w:t>
      </w:r>
      <w:proofErr w:type="spellStart"/>
      <w:r>
        <w:rPr>
          <w:rFonts w:ascii="Times New Roman" w:hAnsi="Times New Roman" w:cs="Times New Roman"/>
          <w:sz w:val="28"/>
          <w:szCs w:val="32"/>
        </w:rPr>
        <w:t>Verdurim</w:t>
      </w:r>
      <w:proofErr w:type="spellEnd"/>
      <w:r>
        <w:rPr>
          <w:rFonts w:ascii="Times New Roman" w:hAnsi="Times New Roman" w:cs="Times New Roman"/>
          <w:sz w:val="28"/>
          <w:szCs w:val="32"/>
        </w:rPr>
        <w:t xml:space="preserve"> costituiscono il massimo dell’umorismo, appaiono a Swamm, socializzato in un diverso gruppo sociale, nauseanti nella loro volgarità”</w:t>
      </w:r>
      <w:r>
        <w:rPr>
          <w:rStyle w:val="Rimandonotaapidipagina"/>
          <w:rFonts w:ascii="Times New Roman" w:hAnsi="Times New Roman" w:cs="Times New Roman"/>
          <w:sz w:val="28"/>
          <w:szCs w:val="32"/>
        </w:rPr>
        <w:footnoteReference w:id="19"/>
      </w:r>
      <w:r>
        <w:rPr>
          <w:rFonts w:ascii="Times New Roman" w:hAnsi="Times New Roman" w:cs="Times New Roman"/>
          <w:sz w:val="28"/>
          <w:szCs w:val="32"/>
        </w:rPr>
        <w:t xml:space="preserve">. </w:t>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t xml:space="preserve">I fattori socio-culturali sembrano così avere un impatto importante nell’attribuzione di significato, e giacché è il significato attribuito a guidare l’azione dell’uomo e non l’oggetto in sé e per sé, se differenti sono i fattori socio-culturali che hanno ispirato un significato, in riferimento ad un determinato oggetto, differenti saranno allora le rispettive risposte di comportamento  e in ultima analisi diverse saranno le emozioni suscitate.  </w:t>
      </w:r>
    </w:p>
    <w:p w:rsidR="00E37234" w:rsidRDefault="00E37234" w:rsidP="00E37234">
      <w:pPr>
        <w:rPr>
          <w:rFonts w:ascii="Times New Roman" w:hAnsi="Times New Roman" w:cs="Times New Roman"/>
          <w:sz w:val="28"/>
          <w:szCs w:val="32"/>
        </w:rPr>
      </w:pPr>
      <w:r>
        <w:rPr>
          <w:rFonts w:ascii="Times New Roman" w:hAnsi="Times New Roman" w:cs="Times New Roman"/>
          <w:sz w:val="28"/>
          <w:szCs w:val="32"/>
        </w:rPr>
        <w:br w:type="page"/>
      </w:r>
    </w:p>
    <w:p w:rsidR="00E37234" w:rsidRPr="00E50B78" w:rsidRDefault="00E37234" w:rsidP="00E37234">
      <w:pPr>
        <w:spacing w:after="0" w:line="360" w:lineRule="auto"/>
        <w:ind w:firstLine="708"/>
        <w:jc w:val="both"/>
        <w:rPr>
          <w:rFonts w:ascii="Times New Roman" w:hAnsi="Times New Roman" w:cs="Times New Roman"/>
          <w:sz w:val="28"/>
          <w:szCs w:val="32"/>
        </w:rPr>
      </w:pPr>
      <w:r w:rsidRPr="003F1999">
        <w:rPr>
          <w:rFonts w:ascii="Times New Roman" w:hAnsi="Times New Roman" w:cs="Times New Roman"/>
          <w:b/>
          <w:sz w:val="32"/>
          <w:szCs w:val="32"/>
        </w:rPr>
        <w:lastRenderedPageBreak/>
        <w:t xml:space="preserve">5.3 La gestione delle emozioni nel marketing: </w:t>
      </w:r>
      <w:r>
        <w:rPr>
          <w:rFonts w:ascii="Times New Roman" w:hAnsi="Times New Roman" w:cs="Times New Roman"/>
          <w:b/>
          <w:sz w:val="32"/>
          <w:szCs w:val="32"/>
        </w:rPr>
        <w:t>l’Emotional marketing</w:t>
      </w:r>
    </w:p>
    <w:p w:rsidR="00E37234" w:rsidRPr="003F1999" w:rsidRDefault="00E37234" w:rsidP="00E37234">
      <w:pPr>
        <w:spacing w:after="0" w:line="360" w:lineRule="auto"/>
        <w:ind w:left="708"/>
        <w:jc w:val="both"/>
        <w:rPr>
          <w:rFonts w:ascii="Times New Roman" w:hAnsi="Times New Roman" w:cs="Times New Roman"/>
          <w:b/>
          <w:sz w:val="28"/>
          <w:szCs w:val="32"/>
        </w:rPr>
      </w:pP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La gestione delle emozioni nel marketing, diversamente chiamata emotional marketing, costituisce il cuore del Marketing esperienziale ed è un’attività molto complessa per una serie di motivi. Innanzitutto l’oggetto della gestione, le emozioni, è complesso e non facilmente definibile di per sé. In secondo luogo le emozioni non sono avulse dal contesto in cui hanno luogo, e di conseguenza sono necessarie un’attenta progettazione e un’accurata gestione dell’intera esperienza in cui le emozioni sono inserite. Infine gli strumenti utilizzati per la loro gestione variano in funzione della fase del processo di acquisto e consumo in cui si sviluppa l’esperienza.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Quindi avremo una modalità diversa di gestire le emozioni a seconda se ci troviamo nella fase di pre-acquisto, di acquisto e di consumo.</w:t>
      </w:r>
      <w:r>
        <w:rPr>
          <w:rFonts w:ascii="Times New Roman" w:hAnsi="Times New Roman" w:cs="Times New Roman"/>
          <w:sz w:val="28"/>
          <w:szCs w:val="28"/>
        </w:rPr>
        <w:t xml:space="preserve"> </w:t>
      </w:r>
    </w:p>
    <w:p w:rsidR="00E37234" w:rsidRDefault="00E37234" w:rsidP="00E37234">
      <w:pPr>
        <w:rPr>
          <w:rFonts w:ascii="Times New Roman" w:hAnsi="Times New Roman" w:cs="Times New Roman"/>
          <w:sz w:val="28"/>
          <w:szCs w:val="28"/>
        </w:rPr>
      </w:pPr>
      <w:r>
        <w:rPr>
          <w:rFonts w:ascii="Times New Roman" w:hAnsi="Times New Roman" w:cs="Times New Roman"/>
          <w:sz w:val="28"/>
          <w:szCs w:val="28"/>
        </w:rPr>
        <w:br w:type="page"/>
      </w:r>
    </w:p>
    <w:p w:rsidR="00E37234" w:rsidRPr="00F47EBD" w:rsidRDefault="00E37234" w:rsidP="00E37234">
      <w:pPr>
        <w:spacing w:after="0"/>
        <w:ind w:firstLine="708"/>
        <w:jc w:val="both"/>
        <w:rPr>
          <w:rFonts w:ascii="Times New Roman" w:hAnsi="Times New Roman" w:cs="Times New Roman"/>
          <w:sz w:val="28"/>
          <w:szCs w:val="28"/>
        </w:rPr>
      </w:pPr>
      <w:r w:rsidRPr="00F47EBD">
        <w:rPr>
          <w:rFonts w:ascii="Times New Roman" w:hAnsi="Times New Roman" w:cs="Times New Roman"/>
          <w:i/>
          <w:sz w:val="32"/>
          <w:szCs w:val="32"/>
        </w:rPr>
        <w:lastRenderedPageBreak/>
        <w:t xml:space="preserve">5.3.1 La gestione delle emozioni nella fase di </w:t>
      </w:r>
    </w:p>
    <w:p w:rsidR="00E37234" w:rsidRPr="00F47EBD" w:rsidRDefault="00E37234" w:rsidP="00E37234">
      <w:pPr>
        <w:ind w:firstLine="708"/>
        <w:rPr>
          <w:rFonts w:ascii="Times New Roman" w:hAnsi="Times New Roman" w:cs="Times New Roman"/>
          <w:i/>
          <w:sz w:val="32"/>
          <w:szCs w:val="32"/>
        </w:rPr>
      </w:pPr>
      <w:proofErr w:type="spellStart"/>
      <w:r w:rsidRPr="00F47EBD">
        <w:rPr>
          <w:rFonts w:ascii="Times New Roman" w:hAnsi="Times New Roman" w:cs="Times New Roman"/>
          <w:i/>
          <w:sz w:val="32"/>
          <w:szCs w:val="32"/>
        </w:rPr>
        <w:t>Pre</w:t>
      </w:r>
      <w:proofErr w:type="spellEnd"/>
      <w:r>
        <w:rPr>
          <w:rFonts w:ascii="Times New Roman" w:hAnsi="Times New Roman" w:cs="Times New Roman"/>
          <w:i/>
          <w:sz w:val="32"/>
          <w:szCs w:val="32"/>
        </w:rPr>
        <w:t xml:space="preserve"> </w:t>
      </w:r>
      <w:r w:rsidRPr="00F47EBD">
        <w:rPr>
          <w:rFonts w:ascii="Times New Roman" w:hAnsi="Times New Roman" w:cs="Times New Roman"/>
          <w:i/>
          <w:sz w:val="32"/>
          <w:szCs w:val="32"/>
        </w:rPr>
        <w:t>-</w:t>
      </w:r>
      <w:r>
        <w:rPr>
          <w:rFonts w:ascii="Times New Roman" w:hAnsi="Times New Roman" w:cs="Times New Roman"/>
          <w:i/>
          <w:sz w:val="32"/>
          <w:szCs w:val="32"/>
        </w:rPr>
        <w:t xml:space="preserve"> </w:t>
      </w:r>
      <w:r w:rsidRPr="00F47EBD">
        <w:rPr>
          <w:rFonts w:ascii="Times New Roman" w:hAnsi="Times New Roman" w:cs="Times New Roman"/>
          <w:i/>
          <w:sz w:val="32"/>
          <w:szCs w:val="32"/>
        </w:rPr>
        <w:t xml:space="preserve">acquisto </w:t>
      </w:r>
    </w:p>
    <w:p w:rsidR="00E37234" w:rsidRPr="000332D8" w:rsidRDefault="00E37234" w:rsidP="00E37234">
      <w:pPr>
        <w:spacing w:line="240" w:lineRule="auto"/>
        <w:ind w:firstLine="708"/>
        <w:rPr>
          <w:rFonts w:ascii="Times New Roman" w:hAnsi="Times New Roman" w:cs="Times New Roman"/>
          <w:b/>
          <w:i/>
          <w:sz w:val="28"/>
          <w:szCs w:val="32"/>
        </w:rPr>
      </w:pPr>
    </w:p>
    <w:p w:rsidR="00E37234" w:rsidRPr="000332D8" w:rsidRDefault="00E37234" w:rsidP="00E37234">
      <w:pPr>
        <w:spacing w:line="360" w:lineRule="auto"/>
        <w:ind w:firstLine="708"/>
        <w:rPr>
          <w:rFonts w:ascii="Times New Roman" w:hAnsi="Times New Roman" w:cs="Times New Roman"/>
          <w:b/>
          <w:i/>
          <w:sz w:val="32"/>
          <w:szCs w:val="32"/>
        </w:rPr>
      </w:pPr>
      <w:r w:rsidRPr="00DC3211">
        <w:rPr>
          <w:rFonts w:ascii="Times New Roman" w:hAnsi="Times New Roman" w:cs="Times New Roman"/>
          <w:sz w:val="28"/>
          <w:szCs w:val="28"/>
        </w:rPr>
        <w:t>Gli individui apprezzano il valore delle alternative presenti sul mercato, nel loro processo valutativo le emozioni devono essere gestite affinché divengano elemento di valutazione delle alternative</w:t>
      </w:r>
      <w:r w:rsidRPr="00DC3211">
        <w:rPr>
          <w:rStyle w:val="Rimandonotaapidipagina"/>
          <w:rFonts w:ascii="Times New Roman" w:hAnsi="Times New Roman" w:cs="Times New Roman"/>
          <w:sz w:val="28"/>
          <w:szCs w:val="28"/>
        </w:rPr>
        <w:footnoteReference w:id="20"/>
      </w:r>
      <w:r w:rsidRPr="00DC3211">
        <w:rPr>
          <w:rFonts w:ascii="Times New Roman" w:hAnsi="Times New Roman" w:cs="Times New Roman"/>
          <w:sz w:val="28"/>
          <w:szCs w:val="28"/>
        </w:rPr>
        <w:t>. In questo m</w:t>
      </w:r>
      <w:r>
        <w:rPr>
          <w:rFonts w:ascii="Times New Roman" w:hAnsi="Times New Roman" w:cs="Times New Roman"/>
          <w:sz w:val="28"/>
          <w:szCs w:val="28"/>
        </w:rPr>
        <w:t>odo cognizione e affettività s'</w:t>
      </w:r>
      <w:r w:rsidRPr="00DC3211">
        <w:rPr>
          <w:rFonts w:ascii="Times New Roman" w:hAnsi="Times New Roman" w:cs="Times New Roman"/>
          <w:sz w:val="28"/>
          <w:szCs w:val="28"/>
        </w:rPr>
        <w:t xml:space="preserve">integrano e insieme danno luogo alla valutazione del prodotto. </w:t>
      </w:r>
      <w:r w:rsidRPr="004B14C3">
        <w:rPr>
          <w:rFonts w:ascii="Times New Roman" w:hAnsi="Times New Roman" w:cs="Times New Roman"/>
          <w:sz w:val="28"/>
          <w:szCs w:val="28"/>
        </w:rPr>
        <w:t>fig.</w:t>
      </w:r>
      <w:r>
        <w:rPr>
          <w:rFonts w:ascii="Times New Roman" w:hAnsi="Times New Roman" w:cs="Times New Roman"/>
          <w:sz w:val="28"/>
          <w:szCs w:val="28"/>
        </w:rPr>
        <w:t>(</w:t>
      </w:r>
      <w:r w:rsidRPr="004B14C3">
        <w:rPr>
          <w:rFonts w:ascii="Times New Roman" w:hAnsi="Times New Roman" w:cs="Times New Roman"/>
          <w:sz w:val="28"/>
          <w:szCs w:val="28"/>
        </w:rPr>
        <w:t>5</w:t>
      </w:r>
      <w:r>
        <w:rPr>
          <w:rFonts w:ascii="Times New Roman" w:hAnsi="Times New Roman" w:cs="Times New Roman"/>
          <w:sz w:val="28"/>
          <w:szCs w:val="28"/>
        </w:rPr>
        <w:t>.2</w:t>
      </w:r>
      <w:r w:rsidRPr="004B14C3">
        <w:rPr>
          <w:rFonts w:ascii="Times New Roman" w:hAnsi="Times New Roman" w:cs="Times New Roman"/>
          <w:sz w:val="28"/>
          <w:szCs w:val="28"/>
        </w:rPr>
        <w:t>)</w:t>
      </w:r>
    </w:p>
    <w:p w:rsidR="00E37234" w:rsidRPr="009D7993" w:rsidRDefault="00E37234" w:rsidP="00E37234">
      <w:pPr>
        <w:spacing w:after="0" w:line="360" w:lineRule="auto"/>
        <w:jc w:val="both"/>
        <w:rPr>
          <w:rFonts w:ascii="Times New Roman" w:hAnsi="Times New Roman" w:cs="Times New Roman"/>
          <w:b/>
          <w:sz w:val="28"/>
          <w:szCs w:val="28"/>
        </w:rPr>
      </w:pPr>
    </w:p>
    <w:p w:rsidR="00E37234" w:rsidRPr="009D7993" w:rsidRDefault="00E37234" w:rsidP="00E37234">
      <w:pPr>
        <w:pBdr>
          <w:bottom w:val="single" w:sz="4" w:space="1" w:color="auto"/>
        </w:pBd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w:t>
      </w:r>
      <w:r w:rsidRPr="009D7993">
        <w:rPr>
          <w:rFonts w:ascii="Times New Roman" w:hAnsi="Times New Roman" w:cs="Times New Roman"/>
          <w:b/>
          <w:sz w:val="24"/>
          <w:szCs w:val="24"/>
        </w:rPr>
        <w:t>ig.5</w:t>
      </w:r>
      <w:r>
        <w:rPr>
          <w:rFonts w:ascii="Times New Roman" w:hAnsi="Times New Roman" w:cs="Times New Roman"/>
          <w:b/>
          <w:sz w:val="24"/>
          <w:szCs w:val="24"/>
        </w:rPr>
        <w:t xml:space="preserve">.2 </w:t>
      </w:r>
      <w:r w:rsidRPr="009D7993">
        <w:rPr>
          <w:rFonts w:ascii="Times New Roman" w:hAnsi="Times New Roman" w:cs="Times New Roman"/>
          <w:sz w:val="24"/>
          <w:szCs w:val="24"/>
        </w:rPr>
        <w:t xml:space="preserve">Le emozioni nell’esperienza </w:t>
      </w:r>
      <w:proofErr w:type="spellStart"/>
      <w:r w:rsidRPr="009D7993">
        <w:rPr>
          <w:rFonts w:ascii="Times New Roman" w:hAnsi="Times New Roman" w:cs="Times New Roman"/>
          <w:sz w:val="24"/>
          <w:szCs w:val="24"/>
        </w:rPr>
        <w:t>pre</w:t>
      </w:r>
      <w:proofErr w:type="spellEnd"/>
      <w:r>
        <w:rPr>
          <w:rFonts w:ascii="Times New Roman" w:hAnsi="Times New Roman" w:cs="Times New Roman"/>
          <w:sz w:val="24"/>
          <w:szCs w:val="24"/>
        </w:rPr>
        <w:t xml:space="preserve"> </w:t>
      </w:r>
      <w:r w:rsidRPr="009D7993">
        <w:rPr>
          <w:rFonts w:ascii="Times New Roman" w:hAnsi="Times New Roman" w:cs="Times New Roman"/>
          <w:sz w:val="24"/>
          <w:szCs w:val="24"/>
        </w:rPr>
        <w:t>-acquisto</w:t>
      </w:r>
    </w:p>
    <w:p w:rsidR="00E37234" w:rsidRDefault="00E37234" w:rsidP="00E37234">
      <w:pPr>
        <w:spacing w:after="0" w:line="360" w:lineRule="auto"/>
        <w:jc w:val="both"/>
        <w:outlineLvl w:val="0"/>
        <w:rPr>
          <w:rFonts w:ascii="Times New Roman" w:hAnsi="Times New Roman" w:cs="Times New Roman"/>
          <w:color w:val="CCFF33"/>
          <w:sz w:val="28"/>
          <w:szCs w:val="28"/>
        </w:rPr>
      </w:pPr>
      <w:r w:rsidRPr="00DC3211">
        <w:rPr>
          <w:rFonts w:ascii="Times New Roman" w:hAnsi="Times New Roman" w:cs="Times New Roman"/>
          <w:color w:val="CCFF33"/>
          <w:sz w:val="28"/>
          <w:szCs w:val="28"/>
        </w:rPr>
        <w:t xml:space="preserve">                                               </w:t>
      </w:r>
      <w:r>
        <w:rPr>
          <w:rFonts w:ascii="Times New Roman" w:hAnsi="Times New Roman" w:cs="Times New Roman"/>
          <w:color w:val="CCFF33"/>
          <w:sz w:val="28"/>
          <w:szCs w:val="28"/>
        </w:rPr>
        <w:t xml:space="preserve">                                   </w:t>
      </w:r>
      <w:r>
        <w:rPr>
          <w:rFonts w:ascii="Times New Roman" w:hAnsi="Times New Roman" w:cs="Times New Roman"/>
          <w:color w:val="CCFF33"/>
          <w:sz w:val="28"/>
          <w:szCs w:val="28"/>
        </w:rPr>
        <w:tab/>
      </w:r>
    </w:p>
    <w:p w:rsidR="00E37234" w:rsidRPr="007638A4" w:rsidRDefault="00E37234" w:rsidP="00E37234">
      <w:pPr>
        <w:spacing w:after="0" w:line="360" w:lineRule="auto"/>
        <w:jc w:val="both"/>
        <w:outlineLvl w:val="0"/>
        <w:rPr>
          <w:rFonts w:ascii="Times New Roman" w:hAnsi="Times New Roman" w:cs="Times New Roman"/>
          <w:color w:val="CCFF33"/>
          <w:sz w:val="28"/>
          <w:szCs w:val="28"/>
        </w:rPr>
      </w:pPr>
    </w:p>
    <w:p w:rsidR="00E37234" w:rsidRPr="00DC3211" w:rsidRDefault="00E37234" w:rsidP="00E37234">
      <w:pPr>
        <w:spacing w:after="0" w:line="360" w:lineRule="auto"/>
        <w:jc w:val="both"/>
        <w:rPr>
          <w:rFonts w:ascii="Times New Roman" w:hAnsi="Times New Roman" w:cs="Times New Roman"/>
          <w:color w:val="8588A1" w:themeColor="text2" w:themeTint="99"/>
          <w:sz w:val="28"/>
          <w:szCs w:val="28"/>
        </w:rPr>
      </w:pPr>
      <w:r w:rsidRPr="00DC3211">
        <w:rPr>
          <w:rFonts w:ascii="Times New Roman" w:hAnsi="Times New Roman" w:cs="Times New Roman"/>
          <w:color w:val="8588A1" w:themeColor="text2" w:themeTint="99"/>
          <w:sz w:val="28"/>
          <w:szCs w:val="28"/>
        </w:rPr>
        <w:t xml:space="preserve">                                              </w:t>
      </w:r>
      <w:r>
        <w:rPr>
          <w:rFonts w:ascii="Times New Roman" w:hAnsi="Times New Roman" w:cs="Times New Roman"/>
          <w:color w:val="8588A1" w:themeColor="text2" w:themeTint="99"/>
          <w:sz w:val="28"/>
          <w:szCs w:val="28"/>
        </w:rPr>
        <w:tab/>
      </w:r>
      <w:r>
        <w:rPr>
          <w:rFonts w:ascii="Times New Roman" w:hAnsi="Times New Roman" w:cs="Times New Roman"/>
          <w:color w:val="8588A1" w:themeColor="text2" w:themeTint="99"/>
          <w:sz w:val="28"/>
          <w:szCs w:val="28"/>
        </w:rPr>
        <w:tab/>
      </w:r>
      <w:r>
        <w:rPr>
          <w:rFonts w:ascii="Times New Roman" w:hAnsi="Times New Roman" w:cs="Times New Roman"/>
          <w:color w:val="8588A1" w:themeColor="text2" w:themeTint="99"/>
          <w:sz w:val="28"/>
          <w:szCs w:val="28"/>
        </w:rPr>
        <w:tab/>
      </w:r>
      <w:r>
        <w:rPr>
          <w:rFonts w:ascii="Times New Roman" w:hAnsi="Times New Roman" w:cs="Times New Roman"/>
          <w:color w:val="8588A1" w:themeColor="text2" w:themeTint="99"/>
          <w:sz w:val="28"/>
          <w:szCs w:val="28"/>
        </w:rPr>
        <w:tab/>
      </w:r>
    </w:p>
    <w:p w:rsidR="00E37234" w:rsidRDefault="00366606" w:rsidP="00E37234">
      <w:pPr>
        <w:spacing w:after="0" w:line="360" w:lineRule="auto"/>
        <w:jc w:val="both"/>
        <w:rPr>
          <w:rFonts w:ascii="Times New Roman" w:hAnsi="Times New Roman" w:cs="Times New Roman"/>
          <w:sz w:val="28"/>
          <w:szCs w:val="28"/>
        </w:rPr>
      </w:pPr>
      <w:r w:rsidRPr="00366606">
        <w:rPr>
          <w:rFonts w:ascii="Times New Roman" w:hAnsi="Times New Roman" w:cs="Times New Roman"/>
          <w:noProof/>
          <w:color w:val="8588A1" w:themeColor="text2" w:themeTint="99"/>
          <w:sz w:val="28"/>
          <w:szCs w:val="28"/>
          <w:lang w:bidi="ar-SA"/>
        </w:rPr>
        <w:pict>
          <v:shape id="_x0000_s1031" type="#_x0000_t32" style="position:absolute;left:0;text-align:left;margin-left:313.2pt;margin-top:16.1pt;width:17.25pt;height:28.3pt;flip:x;z-index:251665408" o:connectortype="straight">
            <v:stroke endarrow="block"/>
          </v:shape>
        </w:pict>
      </w:r>
      <w:r w:rsidRPr="00366606">
        <w:rPr>
          <w:rFonts w:ascii="Times New Roman" w:hAnsi="Times New Roman" w:cs="Times New Roman"/>
          <w:noProof/>
          <w:color w:val="FF0000"/>
          <w:sz w:val="28"/>
          <w:szCs w:val="28"/>
          <w:lang w:bidi="ar-SA"/>
        </w:rPr>
        <w:pict>
          <v:shape id="_x0000_s1032" type="#_x0000_t32" style="position:absolute;left:0;text-align:left;margin-left:125.85pt;margin-top:16.1pt;width:14.25pt;height:34.35pt;z-index:251666432" o:connectortype="straight">
            <v:stroke endarrow="block"/>
          </v:shape>
        </w:pict>
      </w:r>
      <w:r w:rsidR="00E37234" w:rsidRPr="00DC3211">
        <w:rPr>
          <w:rFonts w:ascii="Times New Roman" w:hAnsi="Times New Roman" w:cs="Times New Roman"/>
          <w:color w:val="8588A1" w:themeColor="text2" w:themeTint="99"/>
          <w:sz w:val="28"/>
          <w:szCs w:val="28"/>
        </w:rPr>
        <w:t xml:space="preserve">    </w:t>
      </w:r>
      <w:r w:rsidR="00E37234" w:rsidRPr="00DC3211">
        <w:rPr>
          <w:rFonts w:ascii="Times New Roman" w:hAnsi="Times New Roman" w:cs="Times New Roman"/>
          <w:color w:val="53548A" w:themeColor="accent1"/>
          <w:sz w:val="28"/>
          <w:szCs w:val="28"/>
        </w:rPr>
        <w:t>Bisogno funzionale</w:t>
      </w:r>
      <w:r w:rsidR="00E37234" w:rsidRPr="00DC3211">
        <w:rPr>
          <w:rFonts w:ascii="Times New Roman" w:hAnsi="Times New Roman" w:cs="Times New Roman"/>
          <w:sz w:val="28"/>
          <w:szCs w:val="28"/>
        </w:rPr>
        <w:t xml:space="preserve">              </w:t>
      </w:r>
      <w:r w:rsidR="00E37234">
        <w:rPr>
          <w:rFonts w:ascii="Times New Roman" w:hAnsi="Times New Roman" w:cs="Times New Roman"/>
          <w:sz w:val="28"/>
          <w:szCs w:val="28"/>
        </w:rPr>
        <w:tab/>
      </w:r>
      <w:r w:rsidR="00E37234">
        <w:rPr>
          <w:rFonts w:ascii="Times New Roman" w:hAnsi="Times New Roman" w:cs="Times New Roman"/>
          <w:sz w:val="28"/>
          <w:szCs w:val="28"/>
        </w:rPr>
        <w:tab/>
      </w:r>
      <w:r w:rsidR="00E37234">
        <w:rPr>
          <w:rFonts w:ascii="Times New Roman" w:hAnsi="Times New Roman" w:cs="Times New Roman"/>
          <w:sz w:val="28"/>
          <w:szCs w:val="28"/>
        </w:rPr>
        <w:tab/>
      </w:r>
      <w:r w:rsidR="00E37234" w:rsidRPr="0080144C">
        <w:rPr>
          <w:rFonts w:ascii="Times New Roman" w:hAnsi="Times New Roman" w:cs="Times New Roman"/>
          <w:color w:val="53548A" w:themeColor="accent1"/>
          <w:sz w:val="28"/>
          <w:szCs w:val="28"/>
        </w:rPr>
        <w:t>processi cognitivi</w:t>
      </w:r>
    </w:p>
    <w:p w:rsidR="00E37234" w:rsidRPr="007638A4" w:rsidRDefault="00E37234" w:rsidP="00E37234">
      <w:pPr>
        <w:spacing w:after="0" w:line="360" w:lineRule="auto"/>
        <w:ind w:left="4248"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E37234" w:rsidRDefault="00E37234" w:rsidP="00E37234">
      <w:pPr>
        <w:spacing w:after="0"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t>Valore</w:t>
      </w:r>
    </w:p>
    <w:p w:rsidR="00E37234" w:rsidRDefault="00366606" w:rsidP="00E37234">
      <w:pPr>
        <w:spacing w:after="0" w:line="360" w:lineRule="auto"/>
        <w:jc w:val="center"/>
        <w:rPr>
          <w:rFonts w:ascii="Times New Roman" w:hAnsi="Times New Roman" w:cs="Times New Roman"/>
          <w:color w:val="FF0000"/>
          <w:sz w:val="28"/>
          <w:szCs w:val="28"/>
        </w:rPr>
      </w:pPr>
      <w:r>
        <w:rPr>
          <w:rFonts w:ascii="Times New Roman" w:hAnsi="Times New Roman" w:cs="Times New Roman"/>
          <w:noProof/>
          <w:color w:val="FF0000"/>
          <w:sz w:val="28"/>
          <w:szCs w:val="28"/>
          <w:lang w:bidi="ar-SA"/>
        </w:rPr>
        <w:pict>
          <v:shape id="_x0000_s1042" type="#_x0000_t32" style="position:absolute;left:0;text-align:left;margin-left:153.6pt;margin-top:8.8pt;width:64.5pt;height:.05pt;z-index:251676672" o:connectortype="straight">
            <v:stroke endarrow="block"/>
          </v:shape>
        </w:pict>
      </w:r>
      <w:r w:rsidR="00E37234">
        <w:rPr>
          <w:rFonts w:ascii="Times New Roman" w:hAnsi="Times New Roman" w:cs="Times New Roman"/>
          <w:color w:val="FF0000"/>
          <w:sz w:val="28"/>
          <w:szCs w:val="28"/>
        </w:rPr>
        <w:t xml:space="preserve">        </w:t>
      </w:r>
      <w:r w:rsidR="00E37234">
        <w:rPr>
          <w:rFonts w:ascii="Times New Roman" w:hAnsi="Times New Roman" w:cs="Times New Roman"/>
          <w:color w:val="92D050"/>
          <w:sz w:val="28"/>
          <w:szCs w:val="28"/>
        </w:rPr>
        <w:t>Prodotto</w:t>
      </w:r>
      <w:r w:rsidR="00E37234">
        <w:rPr>
          <w:rFonts w:ascii="Times New Roman" w:hAnsi="Times New Roman" w:cs="Times New Roman"/>
          <w:color w:val="FF0000"/>
          <w:sz w:val="28"/>
          <w:szCs w:val="28"/>
        </w:rPr>
        <w:t xml:space="preserve">                               del prodotto:</w:t>
      </w:r>
    </w:p>
    <w:p w:rsidR="00E37234" w:rsidRPr="00DC3211" w:rsidRDefault="00366606" w:rsidP="00E37234">
      <w:pPr>
        <w:spacing w:after="0" w:line="360" w:lineRule="auto"/>
        <w:ind w:left="2124" w:firstLine="708"/>
        <w:jc w:val="center"/>
        <w:rPr>
          <w:rFonts w:ascii="Times New Roman" w:hAnsi="Times New Roman" w:cs="Times New Roman"/>
          <w:color w:val="FF0000"/>
          <w:sz w:val="28"/>
          <w:szCs w:val="28"/>
        </w:rPr>
      </w:pPr>
      <w:r w:rsidRPr="00366606">
        <w:rPr>
          <w:rFonts w:ascii="Times New Roman" w:hAnsi="Times New Roman" w:cs="Times New Roman"/>
          <w:noProof/>
          <w:sz w:val="28"/>
          <w:szCs w:val="28"/>
          <w:lang w:bidi="ar-SA"/>
        </w:rPr>
        <w:pict>
          <v:shape id="_x0000_s1033" type="#_x0000_t32" style="position:absolute;left:0;text-align:left;margin-left:115.35pt;margin-top:.35pt;width:29.25pt;height:49.35pt;flip:y;z-index:251667456" o:connectortype="straight">
            <v:stroke endarrow="block"/>
          </v:shape>
        </w:pict>
      </w:r>
      <w:r w:rsidR="00E37234">
        <w:rPr>
          <w:rFonts w:ascii="Times New Roman" w:hAnsi="Times New Roman" w:cs="Times New Roman"/>
          <w:color w:val="FF0000"/>
          <w:sz w:val="28"/>
          <w:szCs w:val="28"/>
        </w:rPr>
        <w:t xml:space="preserve">           </w:t>
      </w:r>
      <w:r w:rsidR="00E37234" w:rsidRPr="00DC3211">
        <w:rPr>
          <w:rFonts w:ascii="Times New Roman" w:hAnsi="Times New Roman" w:cs="Times New Roman"/>
          <w:color w:val="FF0000"/>
          <w:sz w:val="28"/>
          <w:szCs w:val="28"/>
        </w:rPr>
        <w:t>Benefici funzionali</w:t>
      </w:r>
    </w:p>
    <w:p w:rsidR="00E37234" w:rsidRPr="00DC3211" w:rsidRDefault="00366606" w:rsidP="00E37234">
      <w:pPr>
        <w:spacing w:after="0" w:line="360" w:lineRule="auto"/>
        <w:jc w:val="both"/>
        <w:outlineLvl w:val="0"/>
        <w:rPr>
          <w:rFonts w:ascii="Times New Roman" w:hAnsi="Times New Roman" w:cs="Times New Roman"/>
          <w:color w:val="FF0000"/>
          <w:sz w:val="28"/>
          <w:szCs w:val="28"/>
        </w:rPr>
      </w:pPr>
      <w:r>
        <w:rPr>
          <w:rFonts w:ascii="Times New Roman" w:hAnsi="Times New Roman" w:cs="Times New Roman"/>
          <w:noProof/>
          <w:color w:val="FF0000"/>
          <w:sz w:val="28"/>
          <w:szCs w:val="28"/>
          <w:lang w:bidi="ar-SA"/>
        </w:rPr>
        <w:pict>
          <v:shape id="_x0000_s1034" type="#_x0000_t19" style="position:absolute;left:0;text-align:left;margin-left:-28.15pt;margin-top:14.2pt;width:404.5pt;height:133.55pt;flip:x;z-index:251668480" coordsize="43200,43200" adj="-8067430,-9110159,21600" path="wr,,43200,43200,9804,3505,5296,7432nfewr,,43200,43200,9804,3505,5296,7432l21600,21600nsxe">
            <v:path o:connectlocs="9804,3505;5296,7432;21600,21600"/>
          </v:shape>
        </w:pict>
      </w:r>
      <w:r w:rsidR="00E37234" w:rsidRPr="00DC3211">
        <w:rPr>
          <w:rFonts w:ascii="Times New Roman" w:hAnsi="Times New Roman" w:cs="Times New Roman"/>
          <w:color w:val="FF0000"/>
          <w:sz w:val="28"/>
          <w:szCs w:val="28"/>
        </w:rPr>
        <w:t xml:space="preserve">                             </w:t>
      </w:r>
      <w:r w:rsidR="00E37234">
        <w:rPr>
          <w:rFonts w:ascii="Times New Roman" w:hAnsi="Times New Roman" w:cs="Times New Roman"/>
          <w:color w:val="FF0000"/>
          <w:sz w:val="28"/>
          <w:szCs w:val="28"/>
        </w:rPr>
        <w:tab/>
      </w:r>
      <w:r w:rsidR="00E37234">
        <w:rPr>
          <w:rFonts w:ascii="Times New Roman" w:hAnsi="Times New Roman" w:cs="Times New Roman"/>
          <w:color w:val="FF0000"/>
          <w:sz w:val="28"/>
          <w:szCs w:val="28"/>
        </w:rPr>
        <w:tab/>
      </w:r>
      <w:r w:rsidR="00E37234">
        <w:rPr>
          <w:rFonts w:ascii="Times New Roman" w:hAnsi="Times New Roman" w:cs="Times New Roman"/>
          <w:color w:val="FF0000"/>
          <w:sz w:val="28"/>
          <w:szCs w:val="28"/>
        </w:rPr>
        <w:tab/>
      </w:r>
      <w:r w:rsidR="00E37234">
        <w:rPr>
          <w:rFonts w:ascii="Times New Roman" w:hAnsi="Times New Roman" w:cs="Times New Roman"/>
          <w:color w:val="FF0000"/>
          <w:sz w:val="28"/>
          <w:szCs w:val="28"/>
        </w:rPr>
        <w:tab/>
        <w:t xml:space="preserve">        </w:t>
      </w:r>
      <w:r w:rsidR="00E37234" w:rsidRPr="00DC3211">
        <w:rPr>
          <w:rFonts w:ascii="Times New Roman" w:hAnsi="Times New Roman" w:cs="Times New Roman"/>
          <w:color w:val="FF0000"/>
          <w:sz w:val="28"/>
          <w:szCs w:val="28"/>
        </w:rPr>
        <w:t xml:space="preserve">Benefici simbolici </w:t>
      </w:r>
    </w:p>
    <w:p w:rsidR="00E37234" w:rsidRPr="00DC3211" w:rsidRDefault="00E37234" w:rsidP="00E37234">
      <w:pPr>
        <w:spacing w:after="0" w:line="360" w:lineRule="auto"/>
        <w:jc w:val="both"/>
        <w:rPr>
          <w:rFonts w:ascii="Times New Roman" w:hAnsi="Times New Roman" w:cs="Times New Roman"/>
          <w:color w:val="FF0000"/>
          <w:sz w:val="28"/>
          <w:szCs w:val="28"/>
        </w:rPr>
      </w:pPr>
      <w:r w:rsidRPr="00DC3211">
        <w:rPr>
          <w:rFonts w:ascii="Times New Roman" w:hAnsi="Times New Roman" w:cs="Times New Roman"/>
          <w:color w:val="53548A" w:themeColor="accent1"/>
          <w:sz w:val="28"/>
          <w:szCs w:val="28"/>
        </w:rPr>
        <w:t>Bisogno sef-identify</w:t>
      </w:r>
      <w:r w:rsidRPr="00DC321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DC3211">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DC3211">
        <w:rPr>
          <w:rFonts w:ascii="Times New Roman" w:hAnsi="Times New Roman" w:cs="Times New Roman"/>
          <w:color w:val="FF0000"/>
          <w:sz w:val="28"/>
          <w:szCs w:val="28"/>
        </w:rPr>
        <w:t>Benefici esperienziali</w:t>
      </w:r>
    </w:p>
    <w:p w:rsidR="00E37234" w:rsidRPr="00DC3211" w:rsidRDefault="00366606" w:rsidP="00E37234">
      <w:pPr>
        <w:spacing w:after="0" w:line="360" w:lineRule="auto"/>
        <w:jc w:val="both"/>
        <w:rPr>
          <w:rFonts w:ascii="Times New Roman" w:hAnsi="Times New Roman" w:cs="Times New Roman"/>
          <w:sz w:val="28"/>
          <w:szCs w:val="28"/>
        </w:rPr>
      </w:pPr>
      <w:r w:rsidRPr="00366606">
        <w:rPr>
          <w:rFonts w:ascii="Times New Roman" w:hAnsi="Times New Roman" w:cs="Times New Roman"/>
          <w:noProof/>
          <w:color w:val="53548A" w:themeColor="accent1"/>
          <w:sz w:val="28"/>
          <w:szCs w:val="28"/>
          <w:lang w:bidi="ar-SA"/>
        </w:rPr>
        <w:pict>
          <v:shape id="_x0000_s1030" type="#_x0000_t32" style="position:absolute;left:0;text-align:left;margin-left:317.7pt;margin-top:1pt;width:17.25pt;height:24.7pt;flip:x y;z-index:251664384" o:connectortype="straight">
            <v:stroke endarrow="block"/>
          </v:shape>
        </w:pict>
      </w:r>
    </w:p>
    <w:p w:rsidR="00E37234" w:rsidRPr="007638A4" w:rsidRDefault="00E37234" w:rsidP="00E37234">
      <w:pPr>
        <w:spacing w:after="0" w:line="360" w:lineRule="auto"/>
        <w:jc w:val="both"/>
        <w:outlineLvl w:val="0"/>
        <w:rPr>
          <w:rFonts w:ascii="Times New Roman" w:hAnsi="Times New Roman" w:cs="Times New Roman"/>
          <w:color w:val="53548A" w:themeColor="accent1"/>
          <w:sz w:val="28"/>
          <w:szCs w:val="28"/>
        </w:rPr>
      </w:pPr>
      <w:r w:rsidRPr="00DC321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7638A4">
        <w:rPr>
          <w:rFonts w:ascii="Times New Roman" w:hAnsi="Times New Roman" w:cs="Times New Roman"/>
          <w:color w:val="53548A" w:themeColor="accent1"/>
          <w:sz w:val="28"/>
          <w:szCs w:val="28"/>
        </w:rPr>
        <w:t xml:space="preserve">Processi              </w:t>
      </w:r>
    </w:p>
    <w:p w:rsidR="00E37234" w:rsidRPr="007638A4" w:rsidRDefault="00E37234" w:rsidP="00E37234">
      <w:pPr>
        <w:spacing w:after="0" w:line="360" w:lineRule="auto"/>
        <w:jc w:val="both"/>
        <w:rPr>
          <w:rFonts w:ascii="Times New Roman" w:hAnsi="Times New Roman" w:cs="Times New Roman"/>
          <w:color w:val="53548A" w:themeColor="accent1"/>
          <w:sz w:val="28"/>
          <w:szCs w:val="28"/>
        </w:rPr>
      </w:pPr>
      <w:r w:rsidRPr="007638A4">
        <w:rPr>
          <w:rFonts w:ascii="Times New Roman" w:hAnsi="Times New Roman" w:cs="Times New Roman"/>
          <w:color w:val="53548A" w:themeColor="accent1"/>
          <w:sz w:val="28"/>
          <w:szCs w:val="28"/>
        </w:rPr>
        <w:t xml:space="preserve">                                                                          </w:t>
      </w:r>
      <w:r w:rsidRPr="007638A4">
        <w:rPr>
          <w:rFonts w:ascii="Times New Roman" w:hAnsi="Times New Roman" w:cs="Times New Roman"/>
          <w:color w:val="53548A" w:themeColor="accent1"/>
          <w:sz w:val="28"/>
          <w:szCs w:val="28"/>
        </w:rPr>
        <w:tab/>
      </w:r>
      <w:r w:rsidRPr="007638A4">
        <w:rPr>
          <w:rFonts w:ascii="Times New Roman" w:hAnsi="Times New Roman" w:cs="Times New Roman"/>
          <w:color w:val="53548A" w:themeColor="accent1"/>
          <w:sz w:val="28"/>
          <w:szCs w:val="28"/>
        </w:rPr>
        <w:tab/>
        <w:t>affettivi</w:t>
      </w:r>
    </w:p>
    <w:p w:rsidR="00E37234" w:rsidRPr="00DC3211" w:rsidRDefault="00E37234" w:rsidP="00E37234">
      <w:pPr>
        <w:spacing w:after="0" w:line="360" w:lineRule="auto"/>
        <w:jc w:val="both"/>
        <w:rPr>
          <w:rFonts w:ascii="Times New Roman" w:hAnsi="Times New Roman" w:cs="Times New Roman"/>
          <w:color w:val="FF0000"/>
          <w:sz w:val="32"/>
          <w:szCs w:val="32"/>
        </w:rPr>
      </w:pPr>
      <w:r w:rsidRPr="00DC3211">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sidRPr="00DC3211">
        <w:rPr>
          <w:rFonts w:ascii="Times New Roman" w:hAnsi="Times New Roman" w:cs="Times New Roman"/>
          <w:sz w:val="32"/>
          <w:szCs w:val="32"/>
        </w:rPr>
        <w:t xml:space="preserve">   </w:t>
      </w:r>
      <w:r w:rsidRPr="00DC3211">
        <w:rPr>
          <w:rFonts w:ascii="Times New Roman" w:hAnsi="Times New Roman" w:cs="Times New Roman"/>
          <w:color w:val="FF0000"/>
          <w:sz w:val="32"/>
          <w:szCs w:val="32"/>
        </w:rPr>
        <w:t>Emozioni</w:t>
      </w:r>
    </w:p>
    <w:p w:rsidR="00E37234" w:rsidRPr="00DC3211" w:rsidRDefault="00E37234" w:rsidP="00E37234">
      <w:pPr>
        <w:pBdr>
          <w:bottom w:val="single" w:sz="4" w:space="1" w:color="auto"/>
        </w:pBdr>
        <w:spacing w:after="0" w:line="360" w:lineRule="auto"/>
        <w:jc w:val="both"/>
        <w:rPr>
          <w:rFonts w:ascii="Times New Roman" w:hAnsi="Times New Roman" w:cs="Times New Roman"/>
          <w:sz w:val="28"/>
          <w:szCs w:val="28"/>
        </w:rPr>
      </w:pPr>
    </w:p>
    <w:p w:rsidR="00E37234" w:rsidRDefault="00E37234" w:rsidP="00E37234">
      <w:pPr>
        <w:spacing w:after="0" w:line="360" w:lineRule="auto"/>
        <w:jc w:val="center"/>
        <w:outlineLvl w:val="0"/>
        <w:rPr>
          <w:rFonts w:ascii="Times New Roman" w:hAnsi="Times New Roman" w:cs="Times New Roman"/>
          <w:i/>
          <w:sz w:val="24"/>
          <w:szCs w:val="24"/>
        </w:rPr>
      </w:pPr>
      <w:r w:rsidRPr="000332D8">
        <w:rPr>
          <w:rFonts w:ascii="Times New Roman" w:hAnsi="Times New Roman" w:cs="Times New Roman"/>
          <w:i/>
          <w:sz w:val="24"/>
          <w:szCs w:val="24"/>
        </w:rPr>
        <w:t>Fonte: adattamento Addis M. 2007</w:t>
      </w:r>
    </w:p>
    <w:p w:rsidR="00E37234" w:rsidRPr="00DC3211" w:rsidRDefault="00E37234" w:rsidP="00E37234">
      <w:pPr>
        <w:spacing w:after="0" w:line="360" w:lineRule="auto"/>
        <w:jc w:val="both"/>
        <w:rPr>
          <w:rFonts w:ascii="Times New Roman" w:hAnsi="Times New Roman" w:cs="Times New Roman"/>
          <w:sz w:val="28"/>
          <w:szCs w:val="28"/>
        </w:rPr>
      </w:pP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lastRenderedPageBreak/>
        <w:t xml:space="preserve">Il fatto che processi cognitivi ed emotivi sono entrambi presenti dipende dalla duplicità dei bisogni di cui l’individuo cerca soddisfazione: da una parte ci sono quelli funzionali, per cui i prodotti sono tipicamente acquistati e consumati; dall’altra parte ci sono i bisogni connessi alla costruzione dell’identità dell’individuo. E’ in questa dimensione che le emozioni giocano un ruolo centrale, in virtù del loro legame con il concetto di sé dell’individuo.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Il </w:t>
      </w:r>
      <w:r w:rsidRPr="00DC3211">
        <w:rPr>
          <w:rFonts w:ascii="Times New Roman" w:hAnsi="Times New Roman" w:cs="Times New Roman"/>
          <w:i/>
          <w:sz w:val="28"/>
          <w:szCs w:val="28"/>
        </w:rPr>
        <w:t xml:space="preserve">self-concpt, </w:t>
      </w:r>
      <w:r w:rsidRPr="00DC3211">
        <w:rPr>
          <w:rFonts w:ascii="Times New Roman" w:hAnsi="Times New Roman" w:cs="Times New Roman"/>
          <w:sz w:val="28"/>
          <w:szCs w:val="28"/>
        </w:rPr>
        <w:t>infatti</w:t>
      </w:r>
      <w:r>
        <w:rPr>
          <w:rFonts w:ascii="Times New Roman" w:hAnsi="Times New Roman" w:cs="Times New Roman"/>
          <w:sz w:val="28"/>
          <w:szCs w:val="28"/>
        </w:rPr>
        <w:t>,</w:t>
      </w:r>
      <w:r w:rsidRPr="00DC3211">
        <w:rPr>
          <w:rFonts w:ascii="Times New Roman" w:hAnsi="Times New Roman" w:cs="Times New Roman"/>
          <w:sz w:val="28"/>
          <w:szCs w:val="28"/>
        </w:rPr>
        <w:t xml:space="preserve"> gioca da sempre un ruolo centrale nel guidare le scelte degli individui. Le imprese sono oramai consapevoli che per il consumatore il valore è un concetto soggettivo e dinamico che è espresso dal rapporto fra gli elementi positivi dell’offerta (benefici) e gli elementi negativi dell’offerta (sacrifici), e che i benefici sono composti di tre dimensioni: </w:t>
      </w:r>
      <w:r w:rsidRPr="00DC3211">
        <w:rPr>
          <w:rFonts w:ascii="Times New Roman" w:hAnsi="Times New Roman" w:cs="Times New Roman"/>
          <w:i/>
          <w:sz w:val="28"/>
          <w:szCs w:val="28"/>
        </w:rPr>
        <w:t>benefici funzionale, benefici simbolici e benefici funzionali.</w:t>
      </w:r>
      <w:r w:rsidRPr="00DC3211">
        <w:rPr>
          <w:rFonts w:ascii="Times New Roman" w:hAnsi="Times New Roman" w:cs="Times New Roman"/>
          <w:sz w:val="28"/>
          <w:szCs w:val="28"/>
        </w:rPr>
        <w:t xml:space="preserve"> I primi sono connessi alla </w:t>
      </w:r>
      <w:r w:rsidRPr="00DC3211">
        <w:rPr>
          <w:rFonts w:ascii="Times New Roman" w:hAnsi="Times New Roman" w:cs="Times New Roman"/>
          <w:i/>
          <w:sz w:val="28"/>
          <w:szCs w:val="28"/>
        </w:rPr>
        <w:t>funzione tipica del prodotto</w:t>
      </w:r>
      <w:r w:rsidRPr="00DC3211">
        <w:rPr>
          <w:rFonts w:ascii="Times New Roman" w:hAnsi="Times New Roman" w:cs="Times New Roman"/>
          <w:sz w:val="28"/>
          <w:szCs w:val="28"/>
        </w:rPr>
        <w:t xml:space="preserve">, i secondi sono connessi alla </w:t>
      </w:r>
      <w:r w:rsidRPr="00DC3211">
        <w:rPr>
          <w:rFonts w:ascii="Times New Roman" w:hAnsi="Times New Roman" w:cs="Times New Roman"/>
          <w:i/>
          <w:sz w:val="28"/>
          <w:szCs w:val="28"/>
        </w:rPr>
        <w:t>capacità del</w:t>
      </w:r>
      <w:r w:rsidRPr="00DC3211">
        <w:rPr>
          <w:rFonts w:ascii="Times New Roman" w:hAnsi="Times New Roman" w:cs="Times New Roman"/>
          <w:sz w:val="28"/>
          <w:szCs w:val="28"/>
        </w:rPr>
        <w:t xml:space="preserve"> </w:t>
      </w:r>
      <w:r w:rsidRPr="00DC3211">
        <w:rPr>
          <w:rFonts w:ascii="Times New Roman" w:hAnsi="Times New Roman" w:cs="Times New Roman"/>
          <w:i/>
          <w:sz w:val="28"/>
          <w:szCs w:val="28"/>
        </w:rPr>
        <w:t>prodotto</w:t>
      </w:r>
      <w:r w:rsidRPr="00DC3211">
        <w:rPr>
          <w:rFonts w:ascii="Times New Roman" w:hAnsi="Times New Roman" w:cs="Times New Roman"/>
          <w:sz w:val="28"/>
          <w:szCs w:val="28"/>
        </w:rPr>
        <w:t xml:space="preserve"> di trasferire</w:t>
      </w:r>
      <w:r w:rsidRPr="00DC3211">
        <w:rPr>
          <w:rFonts w:ascii="Times New Roman" w:hAnsi="Times New Roman" w:cs="Times New Roman"/>
          <w:i/>
          <w:sz w:val="28"/>
          <w:szCs w:val="28"/>
        </w:rPr>
        <w:t xml:space="preserve"> su chi lo acquista o lo consuma i suoi valori riconosciuti nel contesto sociale di riferimento,</w:t>
      </w:r>
      <w:r w:rsidRPr="00DC3211">
        <w:rPr>
          <w:rFonts w:ascii="Times New Roman" w:hAnsi="Times New Roman" w:cs="Times New Roman"/>
          <w:sz w:val="28"/>
          <w:szCs w:val="28"/>
        </w:rPr>
        <w:t>i terzi sono relativi alle</w:t>
      </w:r>
      <w:r w:rsidRPr="00DC3211">
        <w:rPr>
          <w:rFonts w:ascii="Times New Roman" w:hAnsi="Times New Roman" w:cs="Times New Roman"/>
          <w:i/>
          <w:sz w:val="28"/>
          <w:szCs w:val="28"/>
        </w:rPr>
        <w:t xml:space="preserve"> emozioni e all’apprendimento per chi acquista o consuma il prodotto. </w:t>
      </w:r>
      <w:r w:rsidRPr="00DC3211">
        <w:rPr>
          <w:rFonts w:ascii="Times New Roman" w:hAnsi="Times New Roman" w:cs="Times New Roman"/>
          <w:sz w:val="28"/>
          <w:szCs w:val="28"/>
        </w:rPr>
        <w:t>Le tre aree del valore del consumatore appena descritte, non sono rintracciabili in tutti i casi, né per tutti i prodotti né con la stessa intensità. Infatti</w:t>
      </w:r>
      <w:r>
        <w:rPr>
          <w:rFonts w:ascii="Times New Roman" w:hAnsi="Times New Roman" w:cs="Times New Roman"/>
          <w:sz w:val="28"/>
          <w:szCs w:val="28"/>
        </w:rPr>
        <w:t>,</w:t>
      </w:r>
      <w:r w:rsidRPr="00DC3211">
        <w:rPr>
          <w:rFonts w:ascii="Times New Roman" w:hAnsi="Times New Roman" w:cs="Times New Roman"/>
          <w:sz w:val="28"/>
          <w:szCs w:val="28"/>
        </w:rPr>
        <w:t xml:space="preserve"> al variare del peso di queste tre dimensioni del valore varieranno le varieranno le componenti dell’offerta.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Ad esempio, consideriamo come deve variare il design d</w:t>
      </w:r>
      <w:r>
        <w:rPr>
          <w:rFonts w:ascii="Times New Roman" w:hAnsi="Times New Roman" w:cs="Times New Roman"/>
          <w:sz w:val="28"/>
          <w:szCs w:val="28"/>
        </w:rPr>
        <w:t>ei prodotti al variare del peso di</w:t>
      </w:r>
      <w:r w:rsidRPr="00DC3211">
        <w:rPr>
          <w:rFonts w:ascii="Times New Roman" w:hAnsi="Times New Roman" w:cs="Times New Roman"/>
          <w:sz w:val="28"/>
          <w:szCs w:val="28"/>
        </w:rPr>
        <w:t xml:space="preserve"> queste tre dimensioni del valore. Se il consumatore attribuisce un peso fondamentale alle sue emozioni e l’impresa vuole scatenare quelle più profonde, allora il design deve essere volto a enfatizzare l’apparenza del prodotto come principale</w:t>
      </w:r>
      <w:r>
        <w:rPr>
          <w:rFonts w:ascii="Times New Roman" w:hAnsi="Times New Roman" w:cs="Times New Roman"/>
          <w:sz w:val="28"/>
          <w:szCs w:val="28"/>
        </w:rPr>
        <w:t>.</w:t>
      </w:r>
      <w:r w:rsidRPr="00DC3211">
        <w:rPr>
          <w:rFonts w:ascii="Times New Roman" w:hAnsi="Times New Roman" w:cs="Times New Roman"/>
          <w:sz w:val="28"/>
          <w:szCs w:val="28"/>
        </w:rPr>
        <w:t xml:space="preserve"> </w:t>
      </w:r>
    </w:p>
    <w:p w:rsidR="00E37234" w:rsidRDefault="00E37234" w:rsidP="00E37234">
      <w:pPr>
        <w:spacing w:after="0" w:line="360" w:lineRule="auto"/>
        <w:jc w:val="both"/>
        <w:rPr>
          <w:rFonts w:ascii="Times New Roman" w:hAnsi="Times New Roman" w:cs="Times New Roman"/>
          <w:sz w:val="28"/>
          <w:szCs w:val="28"/>
        </w:rPr>
      </w:pPr>
      <w:r w:rsidRPr="00DC3211">
        <w:rPr>
          <w:rFonts w:ascii="Times New Roman" w:hAnsi="Times New Roman" w:cs="Times New Roman"/>
          <w:sz w:val="28"/>
          <w:szCs w:val="28"/>
        </w:rPr>
        <w:t>elemento distintivo</w:t>
      </w:r>
      <w:r w:rsidRPr="00DC3211">
        <w:rPr>
          <w:rStyle w:val="Rimandonotaapidipagina"/>
          <w:rFonts w:ascii="Times New Roman" w:hAnsi="Times New Roman" w:cs="Times New Roman"/>
          <w:sz w:val="28"/>
          <w:szCs w:val="28"/>
        </w:rPr>
        <w:footnoteReference w:id="21"/>
      </w:r>
      <w:r>
        <w:rPr>
          <w:rFonts w:ascii="Times New Roman" w:hAnsi="Times New Roman" w:cs="Times New Roman"/>
          <w:sz w:val="28"/>
          <w:szCs w:val="28"/>
        </w:rPr>
        <w:t xml:space="preserve"> </w:t>
      </w:r>
      <w:r w:rsidRPr="00DC3211">
        <w:rPr>
          <w:rFonts w:ascii="Times New Roman" w:hAnsi="Times New Roman" w:cs="Times New Roman"/>
          <w:sz w:val="28"/>
          <w:szCs w:val="28"/>
        </w:rPr>
        <w:t xml:space="preserve">nel caso in cui, invece, il consumatore dia peso alla funzionalità del prodotto, allora il design deve rispettare e sottolineare il suo valore funzionale. Qualora infine il consumatore apprezzi particolarmente la capacità comunicativa del prodotto rispetto alla sua comunità di riferimento, allora il suo design deve essere </w:t>
      </w:r>
      <w:r w:rsidRPr="00DC3211">
        <w:rPr>
          <w:rFonts w:ascii="Times New Roman" w:hAnsi="Times New Roman" w:cs="Times New Roman"/>
          <w:sz w:val="28"/>
          <w:szCs w:val="28"/>
        </w:rPr>
        <w:lastRenderedPageBreak/>
        <w:t>volto a generare una coerente immagine di se</w:t>
      </w:r>
      <w:r>
        <w:rPr>
          <w:rFonts w:ascii="Times New Roman" w:hAnsi="Times New Roman" w:cs="Times New Roman"/>
          <w:sz w:val="28"/>
          <w:szCs w:val="28"/>
        </w:rPr>
        <w:t xml:space="preserve"> </w:t>
      </w:r>
      <w:r w:rsidRPr="00DC3211">
        <w:rPr>
          <w:rStyle w:val="Rimandonotaapidipagina"/>
          <w:rFonts w:ascii="Times New Roman" w:hAnsi="Times New Roman" w:cs="Times New Roman"/>
          <w:sz w:val="28"/>
          <w:szCs w:val="28"/>
        </w:rPr>
        <w:footnoteReference w:id="22"/>
      </w:r>
      <w:r w:rsidRPr="00DC3211">
        <w:rPr>
          <w:rFonts w:ascii="Times New Roman" w:hAnsi="Times New Roman" w:cs="Times New Roman"/>
          <w:sz w:val="28"/>
          <w:szCs w:val="28"/>
        </w:rPr>
        <w:t xml:space="preserve"> . Però il design è una variabile del prodotto che riguarda l’intera esperienza del consumatore, lungo l’intero l’arco di vita della sua relazione con l’impresa, mentre ci sono altre variabili che possono essere gestite in fase di pre-acquisto. Prime fra tutte le politiche di comunicazione e fra queste ampio spazio è dato agli investimenti pubblicitari che</w:t>
      </w:r>
      <w:r>
        <w:rPr>
          <w:rFonts w:ascii="Times New Roman" w:hAnsi="Times New Roman" w:cs="Times New Roman"/>
          <w:sz w:val="28"/>
          <w:szCs w:val="28"/>
        </w:rPr>
        <w:t>,</w:t>
      </w:r>
      <w:r w:rsidRPr="00DC3211">
        <w:rPr>
          <w:rFonts w:ascii="Times New Roman" w:hAnsi="Times New Roman" w:cs="Times New Roman"/>
          <w:sz w:val="28"/>
          <w:szCs w:val="28"/>
        </w:rPr>
        <w:t xml:space="preserve"> nel tentativo di migliorare la </w:t>
      </w:r>
      <w:r w:rsidRPr="00DC3211">
        <w:rPr>
          <w:rFonts w:ascii="Times New Roman" w:hAnsi="Times New Roman" w:cs="Times New Roman"/>
          <w:i/>
          <w:sz w:val="28"/>
          <w:szCs w:val="28"/>
        </w:rPr>
        <w:t>brand attidute</w:t>
      </w:r>
      <w:r>
        <w:rPr>
          <w:rFonts w:ascii="Times New Roman" w:hAnsi="Times New Roman" w:cs="Times New Roman"/>
          <w:i/>
          <w:sz w:val="28"/>
          <w:szCs w:val="28"/>
        </w:rPr>
        <w:t xml:space="preserve"> </w:t>
      </w:r>
      <w:r w:rsidRPr="00DC3211">
        <w:rPr>
          <w:rStyle w:val="Rimandonotaapidipagina"/>
          <w:rFonts w:ascii="Times New Roman" w:hAnsi="Times New Roman" w:cs="Times New Roman"/>
          <w:sz w:val="28"/>
          <w:szCs w:val="28"/>
        </w:rPr>
        <w:footnoteReference w:id="23"/>
      </w:r>
      <w:r>
        <w:rPr>
          <w:rFonts w:ascii="Times New Roman" w:hAnsi="Times New Roman" w:cs="Times New Roman"/>
          <w:i/>
          <w:sz w:val="28"/>
          <w:szCs w:val="28"/>
        </w:rPr>
        <w:t>,</w:t>
      </w:r>
      <w:r w:rsidRPr="00DC3211">
        <w:rPr>
          <w:rFonts w:ascii="Times New Roman" w:hAnsi="Times New Roman" w:cs="Times New Roman"/>
          <w:i/>
          <w:sz w:val="28"/>
          <w:szCs w:val="28"/>
        </w:rPr>
        <w:t xml:space="preserve"> </w:t>
      </w:r>
      <w:r w:rsidRPr="00DC3211">
        <w:rPr>
          <w:rFonts w:ascii="Times New Roman" w:hAnsi="Times New Roman" w:cs="Times New Roman"/>
          <w:sz w:val="28"/>
          <w:szCs w:val="28"/>
        </w:rPr>
        <w:t>si sono spostati sulla frontiera della pubblicità emotiva</w:t>
      </w:r>
      <w:r w:rsidRPr="00DC3211">
        <w:rPr>
          <w:rStyle w:val="Rimandonotaapidipagina"/>
          <w:rFonts w:ascii="Times New Roman" w:hAnsi="Times New Roman" w:cs="Times New Roman"/>
          <w:sz w:val="28"/>
          <w:szCs w:val="28"/>
        </w:rPr>
        <w:footnoteReference w:id="24"/>
      </w:r>
      <w:r w:rsidRPr="00DC3211">
        <w:rPr>
          <w:rFonts w:ascii="Times New Roman" w:hAnsi="Times New Roman" w:cs="Times New Roman"/>
          <w:sz w:val="28"/>
          <w:szCs w:val="28"/>
        </w:rPr>
        <w:t xml:space="preserve">. </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Se, infatti, com’</w:t>
      </w:r>
      <w:r w:rsidRPr="00DC3211">
        <w:rPr>
          <w:rFonts w:ascii="Times New Roman" w:hAnsi="Times New Roman" w:cs="Times New Roman"/>
          <w:sz w:val="28"/>
          <w:szCs w:val="28"/>
        </w:rPr>
        <w:t xml:space="preserve">è ormai noto, le emozioni guidano la firma attitude (che a sua volta è l’antecedente delle preferenze degli individui), allora la pubblicità atta a creare emozioni coerenti con la firma ha una potenzialità molto importante sulla firma attitude.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Come vedremo meglio in seguito, i format tipici della pubblicità emotiva sono tre: </w:t>
      </w:r>
      <w:r w:rsidRPr="00DC3211">
        <w:rPr>
          <w:rFonts w:ascii="Times New Roman" w:hAnsi="Times New Roman" w:cs="Times New Roman"/>
          <w:i/>
          <w:sz w:val="28"/>
          <w:szCs w:val="28"/>
        </w:rPr>
        <w:t>un’atmosfera calda</w:t>
      </w:r>
      <w:r w:rsidRPr="00DC3211">
        <w:rPr>
          <w:rFonts w:ascii="Times New Roman" w:hAnsi="Times New Roman" w:cs="Times New Roman"/>
          <w:sz w:val="28"/>
          <w:szCs w:val="28"/>
        </w:rPr>
        <w:t xml:space="preserve"> volta a comunicare familiarità e amichevolezza, </w:t>
      </w:r>
      <w:r>
        <w:rPr>
          <w:rFonts w:ascii="Times New Roman" w:hAnsi="Times New Roman" w:cs="Times New Roman"/>
          <w:i/>
          <w:sz w:val="28"/>
          <w:szCs w:val="28"/>
        </w:rPr>
        <w:t xml:space="preserve">una </w:t>
      </w:r>
      <w:r w:rsidRPr="00DC3211">
        <w:rPr>
          <w:rFonts w:ascii="Times New Roman" w:hAnsi="Times New Roman" w:cs="Times New Roman"/>
          <w:i/>
          <w:sz w:val="28"/>
          <w:szCs w:val="28"/>
        </w:rPr>
        <w:t>situazione</w:t>
      </w:r>
      <w:r>
        <w:rPr>
          <w:rFonts w:ascii="Times New Roman" w:hAnsi="Times New Roman" w:cs="Times New Roman"/>
          <w:i/>
          <w:sz w:val="28"/>
          <w:szCs w:val="28"/>
        </w:rPr>
        <w:t xml:space="preserve"> erotica </w:t>
      </w:r>
      <w:r>
        <w:rPr>
          <w:rFonts w:ascii="Times New Roman" w:hAnsi="Times New Roman" w:cs="Times New Roman"/>
          <w:sz w:val="28"/>
          <w:szCs w:val="28"/>
        </w:rPr>
        <w:t>basata</w:t>
      </w:r>
      <w:r w:rsidRPr="00DC3211">
        <w:rPr>
          <w:rFonts w:ascii="Times New Roman" w:hAnsi="Times New Roman" w:cs="Times New Roman"/>
          <w:sz w:val="28"/>
          <w:szCs w:val="28"/>
        </w:rPr>
        <w:t xml:space="preserve"> quindi sugli stereotipi dei gusti sessuali della società di riferimento e infine </w:t>
      </w:r>
      <w:r w:rsidRPr="00DC3211">
        <w:rPr>
          <w:rFonts w:ascii="Times New Roman" w:hAnsi="Times New Roman" w:cs="Times New Roman"/>
          <w:i/>
          <w:sz w:val="28"/>
          <w:szCs w:val="28"/>
        </w:rPr>
        <w:t>un contenuto umoristico.</w:t>
      </w:r>
      <w:r>
        <w:rPr>
          <w:rFonts w:ascii="Times New Roman" w:hAnsi="Times New Roman" w:cs="Times New Roman"/>
          <w:sz w:val="28"/>
          <w:szCs w:val="28"/>
        </w:rPr>
        <w:t xml:space="preserve"> </w:t>
      </w:r>
    </w:p>
    <w:p w:rsidR="00E37234" w:rsidRDefault="00E37234" w:rsidP="00E37234">
      <w:pPr>
        <w:rPr>
          <w:rFonts w:ascii="Times New Roman" w:hAnsi="Times New Roman" w:cs="Times New Roman"/>
          <w:sz w:val="28"/>
          <w:szCs w:val="28"/>
        </w:rPr>
      </w:pPr>
      <w:r>
        <w:rPr>
          <w:rFonts w:ascii="Times New Roman" w:hAnsi="Times New Roman" w:cs="Times New Roman"/>
          <w:sz w:val="28"/>
          <w:szCs w:val="28"/>
        </w:rPr>
        <w:br w:type="page"/>
      </w:r>
    </w:p>
    <w:p w:rsidR="00E37234" w:rsidRPr="00F47EBD" w:rsidRDefault="00E37234" w:rsidP="00E37234">
      <w:pPr>
        <w:spacing w:after="0" w:line="360" w:lineRule="auto"/>
        <w:ind w:firstLine="708"/>
        <w:jc w:val="both"/>
        <w:outlineLvl w:val="0"/>
        <w:rPr>
          <w:rFonts w:ascii="Times New Roman" w:hAnsi="Times New Roman" w:cs="Times New Roman"/>
          <w:i/>
          <w:sz w:val="32"/>
          <w:szCs w:val="32"/>
        </w:rPr>
      </w:pPr>
      <w:r w:rsidRPr="00F47EBD">
        <w:rPr>
          <w:rFonts w:ascii="Times New Roman" w:hAnsi="Times New Roman" w:cs="Times New Roman"/>
          <w:i/>
          <w:sz w:val="32"/>
          <w:szCs w:val="32"/>
        </w:rPr>
        <w:lastRenderedPageBreak/>
        <w:t>5.3.2 Gestione delle emozioni nella fase di acquisto</w:t>
      </w:r>
    </w:p>
    <w:p w:rsidR="00E37234" w:rsidRPr="000332D8" w:rsidRDefault="00E37234" w:rsidP="00E37234">
      <w:pPr>
        <w:spacing w:after="0" w:line="360" w:lineRule="auto"/>
        <w:ind w:firstLine="708"/>
        <w:jc w:val="both"/>
        <w:rPr>
          <w:rFonts w:ascii="Times New Roman" w:hAnsi="Times New Roman" w:cs="Times New Roman"/>
          <w:sz w:val="28"/>
          <w:szCs w:val="28"/>
        </w:rPr>
      </w:pP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Diversa è la dinamica della gestione delle emozioni nell’esperienza di acquisto.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La gestione dell’emozione nel processo di acquisto costituisce l’oggetto dello shopping esperienziale, che applica a contesti commerciali i principi della psicologia ambientale. Quest’ultima indaga le relazioni tra un individuo, il suo comportamento e l’esperienza vissuta da </w:t>
      </w:r>
      <w:r>
        <w:rPr>
          <w:rFonts w:ascii="Times New Roman" w:hAnsi="Times New Roman" w:cs="Times New Roman"/>
          <w:sz w:val="28"/>
          <w:szCs w:val="28"/>
        </w:rPr>
        <w:t>un lato, e l’ambiente in cui s'</w:t>
      </w:r>
      <w:r w:rsidRPr="00DC3211">
        <w:rPr>
          <w:rFonts w:ascii="Times New Roman" w:hAnsi="Times New Roman" w:cs="Times New Roman"/>
          <w:sz w:val="28"/>
          <w:szCs w:val="28"/>
        </w:rPr>
        <w:t xml:space="preserve">inserisce dall’altro fornendo dei contributi importantissimi alla creazione delle esperienze di consumo.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In particolare i principi fondamentali della psicologia ambientali adottati nello shopping esperienziale riguardano i seguenti temi: </w:t>
      </w:r>
      <w:r w:rsidRPr="00DC3211">
        <w:rPr>
          <w:rFonts w:ascii="Times New Roman" w:hAnsi="Times New Roman" w:cs="Times New Roman"/>
          <w:i/>
          <w:sz w:val="28"/>
          <w:szCs w:val="28"/>
        </w:rPr>
        <w:t>l’interpretazione e la valutazione che l’individuo fa dell’ambiente in cui si muove</w:t>
      </w:r>
      <w:r>
        <w:rPr>
          <w:rFonts w:ascii="Times New Roman" w:hAnsi="Times New Roman" w:cs="Times New Roman"/>
          <w:sz w:val="28"/>
          <w:szCs w:val="28"/>
        </w:rPr>
        <w:t>, che dipendono da u</w:t>
      </w:r>
      <w:r w:rsidRPr="00DC3211">
        <w:rPr>
          <w:rFonts w:ascii="Times New Roman" w:hAnsi="Times New Roman" w:cs="Times New Roman"/>
          <w:sz w:val="28"/>
          <w:szCs w:val="28"/>
        </w:rPr>
        <w:t xml:space="preserve">n lato dagli schemi interpretativi individuali psicologici, come il piacere, l’attenzione, e dall’altro dagli stimoli ambientali forniti, come la presenza di vegetazione, o il tipo di architettura utilizzata; </w:t>
      </w:r>
      <w:r w:rsidRPr="00DC3211">
        <w:rPr>
          <w:rFonts w:ascii="Times New Roman" w:hAnsi="Times New Roman" w:cs="Times New Roman"/>
          <w:i/>
          <w:sz w:val="28"/>
          <w:szCs w:val="28"/>
        </w:rPr>
        <w:t xml:space="preserve">i processi di elaborazione e di memorizzazione delle informazioni spaziali tipici dell’individuo </w:t>
      </w:r>
      <w:r w:rsidRPr="00DC3211">
        <w:rPr>
          <w:rFonts w:ascii="Times New Roman" w:hAnsi="Times New Roman" w:cs="Times New Roman"/>
          <w:sz w:val="28"/>
          <w:szCs w:val="28"/>
        </w:rPr>
        <w:t xml:space="preserve">che permettono di acquisire e usare la conoscenza spaziale, volti poi a creare lo spazio in modo da favorire tali processi, inserendo ad esempio mappe e indicazioni spaziali; </w:t>
      </w:r>
      <w:r w:rsidRPr="00DC3211">
        <w:rPr>
          <w:rFonts w:ascii="Times New Roman" w:hAnsi="Times New Roman" w:cs="Times New Roman"/>
          <w:i/>
          <w:sz w:val="28"/>
          <w:szCs w:val="28"/>
        </w:rPr>
        <w:t>i comportamenti spaziali adottati dagli individui nella loro gestione degli spazi</w:t>
      </w:r>
      <w:r w:rsidRPr="00DC3211">
        <w:rPr>
          <w:rFonts w:ascii="Times New Roman" w:hAnsi="Times New Roman" w:cs="Times New Roman"/>
          <w:sz w:val="28"/>
          <w:szCs w:val="28"/>
        </w:rPr>
        <w:t xml:space="preserve">.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Negli ultimi quindici - vent’anni i marketing manager</w:t>
      </w:r>
      <w:r>
        <w:rPr>
          <w:rFonts w:ascii="Times New Roman" w:hAnsi="Times New Roman" w:cs="Times New Roman"/>
          <w:sz w:val="28"/>
          <w:szCs w:val="28"/>
        </w:rPr>
        <w:t xml:space="preserve">, </w:t>
      </w:r>
      <w:r w:rsidRPr="00DC3211">
        <w:rPr>
          <w:rFonts w:ascii="Times New Roman" w:hAnsi="Times New Roman" w:cs="Times New Roman"/>
          <w:sz w:val="28"/>
          <w:szCs w:val="28"/>
        </w:rPr>
        <w:t>soprattutto i responsabili dei punti vendita, hanno tradotto i principi e la conoscenza sviluppata in psicologia ambientale in indicazioni per progettare, costruire, gestire situazioni di vendita capaci di migliorare, attraverso la sollecitazione delle emozioni, la performance di vendita del luogo stesso</w:t>
      </w:r>
      <w:r>
        <w:rPr>
          <w:rFonts w:ascii="Times New Roman" w:hAnsi="Times New Roman" w:cs="Times New Roman"/>
          <w:sz w:val="28"/>
          <w:szCs w:val="28"/>
        </w:rPr>
        <w:t>.</w:t>
      </w:r>
    </w:p>
    <w:p w:rsidR="00E37234" w:rsidRDefault="00E37234" w:rsidP="00E37234">
      <w:pPr>
        <w:spacing w:after="0" w:line="360" w:lineRule="auto"/>
        <w:jc w:val="both"/>
        <w:rPr>
          <w:rFonts w:ascii="Times New Roman" w:hAnsi="Times New Roman" w:cs="Times New Roman"/>
          <w:sz w:val="28"/>
          <w:szCs w:val="28"/>
        </w:rPr>
      </w:pPr>
      <w:r w:rsidRPr="00DC3211">
        <w:rPr>
          <w:rFonts w:ascii="Times New Roman" w:hAnsi="Times New Roman" w:cs="Times New Roman"/>
          <w:sz w:val="28"/>
          <w:szCs w:val="28"/>
        </w:rPr>
        <w:t xml:space="preserve"> al punto da far diventare il luogo stesso</w:t>
      </w:r>
      <w:r>
        <w:rPr>
          <w:rFonts w:ascii="Times New Roman" w:hAnsi="Times New Roman" w:cs="Times New Roman"/>
          <w:sz w:val="28"/>
          <w:szCs w:val="28"/>
        </w:rPr>
        <w:t>,</w:t>
      </w:r>
      <w:r w:rsidRPr="00DC3211">
        <w:rPr>
          <w:rFonts w:ascii="Times New Roman" w:hAnsi="Times New Roman" w:cs="Times New Roman"/>
          <w:sz w:val="28"/>
          <w:szCs w:val="28"/>
        </w:rPr>
        <w:t xml:space="preserve"> uno strumento d</w:t>
      </w:r>
      <w:r>
        <w:rPr>
          <w:rFonts w:ascii="Times New Roman" w:hAnsi="Times New Roman" w:cs="Times New Roman"/>
          <w:sz w:val="28"/>
          <w:szCs w:val="28"/>
        </w:rPr>
        <w:t xml:space="preserve">i </w:t>
      </w:r>
      <w:r w:rsidRPr="00DC3211">
        <w:rPr>
          <w:rFonts w:ascii="Times New Roman" w:hAnsi="Times New Roman" w:cs="Times New Roman"/>
          <w:sz w:val="28"/>
          <w:szCs w:val="28"/>
        </w:rPr>
        <w:t>comunicazione</w:t>
      </w:r>
      <w:r w:rsidRPr="00DC3211">
        <w:rPr>
          <w:rStyle w:val="Rimandonotaapidipagina"/>
          <w:rFonts w:ascii="Times New Roman" w:hAnsi="Times New Roman" w:cs="Times New Roman"/>
          <w:sz w:val="28"/>
          <w:szCs w:val="28"/>
        </w:rPr>
        <w:footnoteReference w:id="25"/>
      </w:r>
      <w:r>
        <w:rPr>
          <w:rFonts w:ascii="Times New Roman" w:hAnsi="Times New Roman" w:cs="Times New Roman"/>
          <w:sz w:val="28"/>
          <w:szCs w:val="28"/>
        </w:rPr>
        <w:t>.</w:t>
      </w:r>
    </w:p>
    <w:p w:rsidR="00E37234" w:rsidRDefault="00E37234" w:rsidP="00E37234">
      <w:pPr>
        <w:spacing w:after="0" w:line="360" w:lineRule="auto"/>
        <w:ind w:firstLine="708"/>
        <w:jc w:val="both"/>
        <w:rPr>
          <w:rFonts w:ascii="Times New Roman" w:hAnsi="Times New Roman" w:cs="Times New Roman"/>
          <w:i/>
          <w:sz w:val="28"/>
          <w:szCs w:val="28"/>
        </w:rPr>
      </w:pPr>
      <w:r w:rsidRPr="00DC3211">
        <w:rPr>
          <w:rFonts w:ascii="Times New Roman" w:hAnsi="Times New Roman" w:cs="Times New Roman"/>
          <w:sz w:val="28"/>
          <w:szCs w:val="28"/>
        </w:rPr>
        <w:t xml:space="preserve">Il modello prevalentemente applicato nello shopping esperienziale è noto con l’acronimo di PAD (Pleasure, Arousal e Dominance), sviluppato da Mehrabian e Russel. Secondo tale modello i comportamenti </w:t>
      </w:r>
      <w:r>
        <w:rPr>
          <w:rFonts w:ascii="Times New Roman" w:hAnsi="Times New Roman" w:cs="Times New Roman"/>
          <w:sz w:val="28"/>
          <w:szCs w:val="28"/>
        </w:rPr>
        <w:t>degli individui in un ambiente sono</w:t>
      </w:r>
      <w:r w:rsidRPr="00DC3211">
        <w:rPr>
          <w:rFonts w:ascii="Times New Roman" w:hAnsi="Times New Roman" w:cs="Times New Roman"/>
          <w:sz w:val="28"/>
          <w:szCs w:val="28"/>
        </w:rPr>
        <w:t xml:space="preserve"> il frutto dell’elaborazione che gli individui fanno delle variabili ambientali, cioè quelle </w:t>
      </w:r>
      <w:r w:rsidRPr="00DC3211">
        <w:rPr>
          <w:rFonts w:ascii="Times New Roman" w:hAnsi="Times New Roman" w:cs="Times New Roman"/>
          <w:sz w:val="28"/>
          <w:szCs w:val="28"/>
        </w:rPr>
        <w:lastRenderedPageBreak/>
        <w:t xml:space="preserve">che definiscono l’atmosfera dello spazio. Le variabili ambientali – le variabili imput del modello – sono molte ed eterogenee e contribuiscono in maniera decisiva alla caratterizzazione degli ambienti: </w:t>
      </w:r>
      <w:r w:rsidRPr="00DC3211">
        <w:rPr>
          <w:rFonts w:ascii="Times New Roman" w:hAnsi="Times New Roman" w:cs="Times New Roman"/>
          <w:i/>
          <w:sz w:val="28"/>
          <w:szCs w:val="28"/>
        </w:rPr>
        <w:t xml:space="preserve">variabili ambientali di struttura, variabili ambientali di assortimento e variabili ambientali di servizio.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Della prima categoria - variabili ambientali di assortimento – fanno parte tutti gli elementi che caratterizzano l’ambientazione del punto vendita, dall’architettura ai materiali utilizzati, dal layout dello spazio alle decorazioni, dal display a tutti gli stimoli sensoriali utilizzati (colori, illuminazioni, odori, musica, temperatura ecc..).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Della seconda categoria fanno parte il </w:t>
      </w:r>
      <w:r w:rsidRPr="00DC3211">
        <w:rPr>
          <w:rFonts w:ascii="Times New Roman" w:hAnsi="Times New Roman" w:cs="Times New Roman"/>
          <w:i/>
          <w:sz w:val="28"/>
          <w:szCs w:val="28"/>
        </w:rPr>
        <w:t>visual merchandising</w:t>
      </w:r>
      <w:r>
        <w:rPr>
          <w:rFonts w:ascii="Times New Roman" w:hAnsi="Times New Roman" w:cs="Times New Roman"/>
          <w:i/>
          <w:sz w:val="28"/>
          <w:szCs w:val="28"/>
        </w:rPr>
        <w:t xml:space="preserve"> </w:t>
      </w:r>
      <w:r w:rsidRPr="00DC3211">
        <w:rPr>
          <w:rStyle w:val="Rimandonotaapidipagina"/>
          <w:rFonts w:ascii="Times New Roman" w:hAnsi="Times New Roman" w:cs="Times New Roman"/>
          <w:sz w:val="28"/>
          <w:szCs w:val="28"/>
        </w:rPr>
        <w:footnoteReference w:id="26"/>
      </w:r>
      <w:r w:rsidRPr="00DC3211">
        <w:rPr>
          <w:rFonts w:ascii="Times New Roman" w:hAnsi="Times New Roman" w:cs="Times New Roman"/>
          <w:i/>
          <w:sz w:val="28"/>
          <w:szCs w:val="28"/>
        </w:rPr>
        <w:t xml:space="preserve"> </w:t>
      </w:r>
      <w:r w:rsidRPr="00DC3211">
        <w:rPr>
          <w:rFonts w:ascii="Times New Roman" w:hAnsi="Times New Roman" w:cs="Times New Roman"/>
          <w:sz w:val="28"/>
          <w:szCs w:val="28"/>
        </w:rPr>
        <w:t>– nel quale rientrano le logiche espositive della merce, l’attribuzione degli spazi a ciascun raggruppamento di prodotti, la comunicazione esterna (insegna, ingresso, vetrine), l’organizzazione degli spazi interni e degli spazi comuni</w:t>
      </w:r>
      <w:r w:rsidRPr="00DC3211">
        <w:rPr>
          <w:rStyle w:val="Rimandonotaapidipagina"/>
          <w:rFonts w:ascii="Times New Roman" w:hAnsi="Times New Roman" w:cs="Times New Roman"/>
          <w:sz w:val="28"/>
          <w:szCs w:val="28"/>
        </w:rPr>
        <w:footnoteReference w:id="27"/>
      </w:r>
      <w:r w:rsidRPr="00DC3211">
        <w:rPr>
          <w:rFonts w:ascii="Times New Roman" w:hAnsi="Times New Roman" w:cs="Times New Roman"/>
          <w:sz w:val="28"/>
          <w:szCs w:val="28"/>
        </w:rPr>
        <w:t xml:space="preserve">- e il </w:t>
      </w:r>
      <w:r w:rsidRPr="00DC3211">
        <w:rPr>
          <w:rFonts w:ascii="Times New Roman" w:hAnsi="Times New Roman" w:cs="Times New Roman"/>
          <w:i/>
          <w:sz w:val="28"/>
          <w:szCs w:val="28"/>
        </w:rPr>
        <w:t>category management,</w:t>
      </w:r>
      <w:r w:rsidRPr="00DC3211">
        <w:rPr>
          <w:rFonts w:ascii="Times New Roman" w:hAnsi="Times New Roman" w:cs="Times New Roman"/>
          <w:sz w:val="28"/>
          <w:szCs w:val="28"/>
        </w:rPr>
        <w:t xml:space="preserve"> ossia la presentazione dell’assortimento sulla base delle esigenze del consumatore</w:t>
      </w:r>
      <w:r w:rsidRPr="00DC3211">
        <w:rPr>
          <w:rStyle w:val="Rimandonotaapidipagina"/>
          <w:rFonts w:ascii="Times New Roman" w:hAnsi="Times New Roman" w:cs="Times New Roman"/>
          <w:sz w:val="28"/>
          <w:szCs w:val="28"/>
        </w:rPr>
        <w:footnoteReference w:id="28"/>
      </w:r>
      <w:r>
        <w:rPr>
          <w:rFonts w:ascii="Times New Roman" w:hAnsi="Times New Roman" w:cs="Times New Roman"/>
          <w:sz w:val="28"/>
          <w:szCs w:val="28"/>
        </w:rPr>
        <w:t>.</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D</w:t>
      </w:r>
      <w:r w:rsidRPr="00DC3211">
        <w:rPr>
          <w:rFonts w:ascii="Times New Roman" w:hAnsi="Times New Roman" w:cs="Times New Roman"/>
          <w:sz w:val="28"/>
          <w:szCs w:val="28"/>
        </w:rPr>
        <w:t xml:space="preserve">ella terza categoria, invece, fanno parte i servizi offerti dal punto vendita volti a favorire l’interazione individuo ambiente, siano questi di </w:t>
      </w:r>
    </w:p>
    <w:p w:rsidR="00E37234" w:rsidRDefault="00E37234" w:rsidP="00E37234">
      <w:pPr>
        <w:spacing w:after="0" w:line="360" w:lineRule="auto"/>
        <w:jc w:val="both"/>
        <w:rPr>
          <w:rFonts w:ascii="Times New Roman" w:hAnsi="Times New Roman" w:cs="Times New Roman"/>
          <w:sz w:val="28"/>
          <w:szCs w:val="28"/>
        </w:rPr>
      </w:pPr>
      <w:r w:rsidRPr="00DC3211">
        <w:rPr>
          <w:rFonts w:ascii="Times New Roman" w:hAnsi="Times New Roman" w:cs="Times New Roman"/>
          <w:sz w:val="28"/>
          <w:szCs w:val="28"/>
        </w:rPr>
        <w:t xml:space="preserve">tipo informativo, al fine di supportare i benefici funzionali, edonistico per supportare la piacevolezza dell’ambiente. Tali variabili vengono rielaborate dai processi affettivi degli individui. Secondo il modello PAD, gli stati emotivi dell’individuo originano dalla combinazione di tre dimensioni affettive.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 xml:space="preserve">La dimensione del </w:t>
      </w:r>
      <w:r w:rsidRPr="00DC3211">
        <w:rPr>
          <w:rFonts w:ascii="Times New Roman" w:hAnsi="Times New Roman" w:cs="Times New Roman"/>
          <w:i/>
          <w:sz w:val="28"/>
          <w:szCs w:val="28"/>
        </w:rPr>
        <w:t xml:space="preserve">Pleasure </w:t>
      </w:r>
      <w:r w:rsidRPr="00DC3211">
        <w:rPr>
          <w:rFonts w:ascii="Times New Roman" w:hAnsi="Times New Roman" w:cs="Times New Roman"/>
          <w:sz w:val="28"/>
          <w:szCs w:val="28"/>
        </w:rPr>
        <w:t>esprime appunto il piacere,</w:t>
      </w:r>
      <w:r>
        <w:rPr>
          <w:rFonts w:ascii="Times New Roman" w:hAnsi="Times New Roman" w:cs="Times New Roman"/>
          <w:sz w:val="28"/>
          <w:szCs w:val="28"/>
        </w:rPr>
        <w:t xml:space="preserve"> la positività dell’esperienza.</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La dimensione </w:t>
      </w:r>
      <w:r w:rsidRPr="00DC3211">
        <w:rPr>
          <w:rFonts w:ascii="Times New Roman" w:hAnsi="Times New Roman" w:cs="Times New Roman"/>
          <w:sz w:val="28"/>
          <w:szCs w:val="28"/>
        </w:rPr>
        <w:t>del</w:t>
      </w:r>
      <w:r>
        <w:rPr>
          <w:rFonts w:ascii="Times New Roman" w:hAnsi="Times New Roman" w:cs="Times New Roman"/>
          <w:sz w:val="28"/>
          <w:szCs w:val="28"/>
        </w:rPr>
        <w:t>l’</w:t>
      </w:r>
      <w:r w:rsidRPr="00DC3211">
        <w:rPr>
          <w:rFonts w:ascii="Times New Roman" w:hAnsi="Times New Roman" w:cs="Times New Roman"/>
          <w:i/>
          <w:sz w:val="28"/>
          <w:szCs w:val="28"/>
        </w:rPr>
        <w:t>Auseral</w:t>
      </w:r>
      <w:r>
        <w:rPr>
          <w:rFonts w:ascii="Times New Roman" w:hAnsi="Times New Roman" w:cs="Times New Roman"/>
          <w:sz w:val="28"/>
          <w:szCs w:val="28"/>
        </w:rPr>
        <w:t xml:space="preserve"> fa riferimento all’</w:t>
      </w:r>
      <w:r w:rsidRPr="00DC3211">
        <w:rPr>
          <w:rFonts w:ascii="Times New Roman" w:hAnsi="Times New Roman" w:cs="Times New Roman"/>
          <w:sz w:val="28"/>
          <w:szCs w:val="28"/>
        </w:rPr>
        <w:t>i</w:t>
      </w:r>
      <w:r>
        <w:rPr>
          <w:rFonts w:ascii="Times New Roman" w:hAnsi="Times New Roman" w:cs="Times New Roman"/>
          <w:sz w:val="28"/>
          <w:szCs w:val="28"/>
        </w:rPr>
        <w:t xml:space="preserve">ntensità dell’emozione. </w:t>
      </w:r>
    </w:p>
    <w:p w:rsidR="00E37234" w:rsidRDefault="00E37234" w:rsidP="00E372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L</w:t>
      </w:r>
      <w:r w:rsidRPr="00DC3211">
        <w:rPr>
          <w:rFonts w:ascii="Times New Roman" w:hAnsi="Times New Roman" w:cs="Times New Roman"/>
          <w:sz w:val="28"/>
          <w:szCs w:val="28"/>
        </w:rPr>
        <w:t xml:space="preserve">a dimensione della </w:t>
      </w:r>
      <w:r w:rsidRPr="00DC3211">
        <w:rPr>
          <w:rFonts w:ascii="Times New Roman" w:hAnsi="Times New Roman" w:cs="Times New Roman"/>
          <w:i/>
          <w:sz w:val="28"/>
          <w:szCs w:val="28"/>
        </w:rPr>
        <w:t>Dominans</w:t>
      </w:r>
      <w:r w:rsidRPr="00DC3211">
        <w:rPr>
          <w:rFonts w:ascii="Times New Roman" w:hAnsi="Times New Roman" w:cs="Times New Roman"/>
          <w:sz w:val="28"/>
          <w:szCs w:val="28"/>
        </w:rPr>
        <w:t xml:space="preserve"> si riferisce alla percezione dell’individuo di poter controllare e dominare l’ambiente. </w:t>
      </w:r>
    </w:p>
    <w:p w:rsidR="00E37234" w:rsidRDefault="00E37234" w:rsidP="00E37234">
      <w:pPr>
        <w:spacing w:after="0" w:line="360" w:lineRule="auto"/>
        <w:ind w:firstLine="708"/>
        <w:jc w:val="both"/>
        <w:rPr>
          <w:rFonts w:ascii="Times New Roman" w:hAnsi="Times New Roman" w:cs="Times New Roman"/>
          <w:i/>
          <w:sz w:val="28"/>
          <w:szCs w:val="28"/>
        </w:rPr>
      </w:pPr>
      <w:r w:rsidRPr="00DC3211">
        <w:rPr>
          <w:rFonts w:ascii="Times New Roman" w:hAnsi="Times New Roman" w:cs="Times New Roman"/>
          <w:sz w:val="28"/>
          <w:szCs w:val="28"/>
        </w:rPr>
        <w:t xml:space="preserve">Gli stimoli ambientali e le variabili della personalità di ciascun individuo interagiscono; questa interazione crea un impatto sui tre stati emozionali </w:t>
      </w:r>
      <w:r w:rsidRPr="00DC3211">
        <w:rPr>
          <w:rFonts w:ascii="Times New Roman" w:hAnsi="Times New Roman" w:cs="Times New Roman"/>
          <w:sz w:val="28"/>
          <w:szCs w:val="28"/>
        </w:rPr>
        <w:lastRenderedPageBreak/>
        <w:t xml:space="preserve">dell’individuo e in ultima analisi produce risposte comportamentali nell’individuo </w:t>
      </w:r>
      <w:r w:rsidRPr="00EE4096">
        <w:rPr>
          <w:rFonts w:ascii="Times New Roman" w:hAnsi="Times New Roman" w:cs="Times New Roman"/>
          <w:sz w:val="28"/>
          <w:szCs w:val="28"/>
        </w:rPr>
        <w:t>(figura5.3).</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i/>
          <w:sz w:val="28"/>
          <w:szCs w:val="28"/>
        </w:rPr>
        <w:t xml:space="preserve"> </w:t>
      </w:r>
      <w:r w:rsidRPr="00DC3211">
        <w:rPr>
          <w:rFonts w:ascii="Times New Roman" w:hAnsi="Times New Roman" w:cs="Times New Roman"/>
          <w:sz w:val="28"/>
          <w:szCs w:val="28"/>
        </w:rPr>
        <w:t>I comportamenti nati, siano positivi o negativi che siano, sono osservabili nella realtà con l’aiuto di strumenti e tecniche di misurazione adeguate che fanno capo tipicamente alle seguenti categorie: tempo trascorso nel punto vendita; comportamenti di esplorazione nel punto vendita; la comunicazione nel e sul punto vendita;</w:t>
      </w:r>
      <w:r>
        <w:rPr>
          <w:rFonts w:ascii="Times New Roman" w:hAnsi="Times New Roman" w:cs="Times New Roman"/>
          <w:sz w:val="28"/>
          <w:szCs w:val="28"/>
        </w:rPr>
        <w:t xml:space="preserve"> </w:t>
      </w:r>
      <w:r w:rsidRPr="00DC3211">
        <w:rPr>
          <w:rFonts w:ascii="Times New Roman" w:hAnsi="Times New Roman" w:cs="Times New Roman"/>
          <w:sz w:val="28"/>
          <w:szCs w:val="28"/>
        </w:rPr>
        <w:t xml:space="preserve">la soddisfazione dell’individuo a seguito della visita del punto vendita; la disponibilità a mantenere la relazione con il punto vendita nel tempo.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In particolare è da precisare che, nella realtà del retailing</w:t>
      </w:r>
      <w:r>
        <w:rPr>
          <w:rFonts w:ascii="Times New Roman" w:hAnsi="Times New Roman" w:cs="Times New Roman"/>
          <w:sz w:val="28"/>
          <w:szCs w:val="28"/>
        </w:rPr>
        <w:t xml:space="preserve"> </w:t>
      </w:r>
      <w:r w:rsidRPr="00DC3211">
        <w:rPr>
          <w:rStyle w:val="Rimandonotaapidipagina"/>
          <w:rFonts w:ascii="Times New Roman" w:hAnsi="Times New Roman" w:cs="Times New Roman"/>
          <w:sz w:val="28"/>
          <w:szCs w:val="28"/>
        </w:rPr>
        <w:footnoteReference w:id="29"/>
      </w:r>
      <w:r>
        <w:rPr>
          <w:rFonts w:ascii="Times New Roman" w:hAnsi="Times New Roman" w:cs="Times New Roman"/>
          <w:sz w:val="28"/>
          <w:szCs w:val="28"/>
        </w:rPr>
        <w:t xml:space="preserve"> la dimensione del</w:t>
      </w:r>
      <w:r w:rsidRPr="00DC3211">
        <w:rPr>
          <w:rFonts w:ascii="Times New Roman" w:hAnsi="Times New Roman" w:cs="Times New Roman"/>
          <w:sz w:val="28"/>
          <w:szCs w:val="28"/>
        </w:rPr>
        <w:t xml:space="preserve"> dominance non sortisce alcun effetto sui comportamenti analizzati mentre le altre due dimensioni agiscono insieme. L’arousal, ad esempio, negli ambienti percepiti come piacevole, è correlato positivamente al tempo trascorso nel punto vendita o alle spese non programmate. Le interazioni con gli stati emozionali possono </w:t>
      </w:r>
    </w:p>
    <w:p w:rsidR="00E37234" w:rsidRPr="00DC3211" w:rsidRDefault="00E37234" w:rsidP="00E37234">
      <w:pPr>
        <w:spacing w:after="0" w:line="360" w:lineRule="auto"/>
        <w:jc w:val="both"/>
        <w:rPr>
          <w:rFonts w:ascii="Times New Roman" w:hAnsi="Times New Roman" w:cs="Times New Roman"/>
          <w:sz w:val="28"/>
          <w:szCs w:val="28"/>
        </w:rPr>
      </w:pPr>
      <w:r w:rsidRPr="00DC3211">
        <w:rPr>
          <w:rFonts w:ascii="Times New Roman" w:hAnsi="Times New Roman" w:cs="Times New Roman"/>
          <w:sz w:val="28"/>
          <w:szCs w:val="28"/>
        </w:rPr>
        <w:t>essere varie ma il modello di chiarire che vi sono tre dimensioni fondamentali da gestire durante la fase di acquisto. La dimensione del pleasure, identifica la necessità di definire la natura delle emozioni che si voglion</w:t>
      </w:r>
      <w:r>
        <w:rPr>
          <w:rFonts w:ascii="Times New Roman" w:hAnsi="Times New Roman" w:cs="Times New Roman"/>
          <w:sz w:val="28"/>
          <w:szCs w:val="28"/>
        </w:rPr>
        <w:t>o far vivere; la dimensione dell'</w:t>
      </w:r>
      <w:r w:rsidRPr="00DC3211">
        <w:rPr>
          <w:rFonts w:ascii="Times New Roman" w:hAnsi="Times New Roman" w:cs="Times New Roman"/>
          <w:sz w:val="28"/>
          <w:szCs w:val="28"/>
        </w:rPr>
        <w:t>arousal fa riferimento alla definizione della loro intensità e la componente della dominance si riferisce alla strutturazione delle modalità di interazione e controllo tra l’individuo e l’ambiente, governate dalla sfera razionale dell’acquirente.</w:t>
      </w:r>
    </w:p>
    <w:p w:rsidR="00E37234" w:rsidRDefault="00E37234" w:rsidP="00E37234">
      <w:pPr>
        <w:rPr>
          <w:rFonts w:ascii="Times New Roman" w:hAnsi="Times New Roman" w:cs="Times New Roman"/>
          <w:i/>
          <w:sz w:val="28"/>
          <w:szCs w:val="28"/>
        </w:rPr>
      </w:pPr>
      <w:r>
        <w:rPr>
          <w:rFonts w:ascii="Times New Roman" w:hAnsi="Times New Roman" w:cs="Times New Roman"/>
          <w:i/>
          <w:sz w:val="28"/>
          <w:szCs w:val="28"/>
        </w:rPr>
        <w:br w:type="page"/>
      </w:r>
    </w:p>
    <w:p w:rsidR="00E37234" w:rsidRPr="005C532E" w:rsidRDefault="00E37234" w:rsidP="00E37234">
      <w:pPr>
        <w:pBdr>
          <w:bottom w:val="single" w:sz="4" w:space="1" w:color="auto"/>
        </w:pBdr>
        <w:spacing w:after="0" w:line="360" w:lineRule="auto"/>
        <w:jc w:val="center"/>
        <w:rPr>
          <w:rFonts w:ascii="Times New Roman" w:hAnsi="Times New Roman" w:cs="Times New Roman"/>
          <w:i/>
          <w:sz w:val="24"/>
          <w:szCs w:val="24"/>
        </w:rPr>
      </w:pPr>
      <w:r>
        <w:rPr>
          <w:rFonts w:ascii="Times New Roman" w:hAnsi="Times New Roman" w:cs="Times New Roman"/>
          <w:b/>
          <w:i/>
          <w:sz w:val="24"/>
          <w:szCs w:val="24"/>
        </w:rPr>
        <w:lastRenderedPageBreak/>
        <w:t>F</w:t>
      </w:r>
      <w:r w:rsidRPr="00D72899">
        <w:rPr>
          <w:rFonts w:ascii="Times New Roman" w:hAnsi="Times New Roman" w:cs="Times New Roman"/>
          <w:b/>
          <w:i/>
          <w:sz w:val="24"/>
          <w:szCs w:val="24"/>
        </w:rPr>
        <w:t>ig. 5.</w:t>
      </w:r>
      <w:r>
        <w:rPr>
          <w:rFonts w:ascii="Times New Roman" w:hAnsi="Times New Roman" w:cs="Times New Roman"/>
          <w:b/>
          <w:i/>
          <w:sz w:val="24"/>
          <w:szCs w:val="24"/>
        </w:rPr>
        <w:t>3</w:t>
      </w:r>
      <w:r w:rsidRPr="005C532E">
        <w:rPr>
          <w:rFonts w:ascii="Times New Roman" w:hAnsi="Times New Roman" w:cs="Times New Roman"/>
          <w:i/>
          <w:sz w:val="24"/>
          <w:szCs w:val="24"/>
        </w:rPr>
        <w:t xml:space="preserve"> </w:t>
      </w:r>
      <w:r w:rsidRPr="00D72899">
        <w:rPr>
          <w:rFonts w:ascii="Times New Roman" w:hAnsi="Times New Roman" w:cs="Times New Roman"/>
          <w:i/>
          <w:sz w:val="24"/>
          <w:szCs w:val="24"/>
        </w:rPr>
        <w:t>Il modello PAD</w:t>
      </w:r>
    </w:p>
    <w:p w:rsidR="00E37234" w:rsidRPr="00DC3211" w:rsidRDefault="00E37234" w:rsidP="00E37234">
      <w:pPr>
        <w:spacing w:after="0" w:line="360" w:lineRule="auto"/>
        <w:jc w:val="both"/>
        <w:rPr>
          <w:rFonts w:ascii="Times New Roman" w:hAnsi="Times New Roman" w:cs="Times New Roman"/>
          <w:i/>
          <w:sz w:val="28"/>
          <w:szCs w:val="28"/>
        </w:rPr>
      </w:pPr>
    </w:p>
    <w:p w:rsidR="00E37234" w:rsidRPr="00DC3211" w:rsidRDefault="00E37234" w:rsidP="00E37234">
      <w:pPr>
        <w:spacing w:after="0" w:line="360" w:lineRule="auto"/>
        <w:jc w:val="both"/>
        <w:outlineLvl w:val="0"/>
        <w:rPr>
          <w:rFonts w:ascii="Times New Roman" w:hAnsi="Times New Roman" w:cs="Times New Roman"/>
          <w:b/>
          <w:i/>
          <w:color w:val="53548A" w:themeColor="accent1"/>
          <w:sz w:val="28"/>
          <w:szCs w:val="28"/>
        </w:rPr>
      </w:pPr>
      <w:r w:rsidRPr="00DC3211">
        <w:rPr>
          <w:rFonts w:ascii="Times New Roman" w:hAnsi="Times New Roman" w:cs="Times New Roman"/>
          <w:b/>
          <w:i/>
          <w:color w:val="53548A" w:themeColor="accent1"/>
          <w:sz w:val="28"/>
          <w:szCs w:val="28"/>
        </w:rPr>
        <w:t xml:space="preserve">Variabili della </w:t>
      </w:r>
    </w:p>
    <w:p w:rsidR="00E37234" w:rsidRPr="00DC3211" w:rsidRDefault="00366606" w:rsidP="00E37234">
      <w:pPr>
        <w:spacing w:after="0" w:line="360" w:lineRule="auto"/>
        <w:jc w:val="both"/>
        <w:rPr>
          <w:rFonts w:ascii="Times New Roman" w:hAnsi="Times New Roman" w:cs="Times New Roman"/>
          <w:b/>
          <w:i/>
          <w:color w:val="53548A" w:themeColor="accent1"/>
          <w:sz w:val="28"/>
          <w:szCs w:val="28"/>
        </w:rPr>
      </w:pPr>
      <w:r w:rsidRPr="00366606">
        <w:rPr>
          <w:rFonts w:ascii="Times New Roman" w:hAnsi="Times New Roman" w:cs="Times New Roman"/>
          <w:b/>
          <w:i/>
          <w:noProof/>
          <w:color w:val="FF0000"/>
          <w:sz w:val="32"/>
          <w:szCs w:val="32"/>
          <w:lang w:bidi="ar-SA"/>
        </w:rPr>
        <w:pict>
          <v:shape id="_x0000_s1037" type="#_x0000_t32" style="position:absolute;left:0;text-align:left;margin-left:20.85pt;margin-top:22.5pt;width:0;height:49.5pt;flip:y;z-index:251671552" o:connectortype="straight"/>
        </w:pict>
      </w:r>
      <w:r w:rsidR="00E37234" w:rsidRPr="00DC3211">
        <w:rPr>
          <w:rFonts w:ascii="Times New Roman" w:hAnsi="Times New Roman" w:cs="Times New Roman"/>
          <w:b/>
          <w:i/>
          <w:color w:val="53548A" w:themeColor="accent1"/>
          <w:sz w:val="28"/>
          <w:szCs w:val="28"/>
        </w:rPr>
        <w:t xml:space="preserve"> personalità                                     </w:t>
      </w:r>
    </w:p>
    <w:p w:rsidR="00E37234" w:rsidRPr="00DC3211" w:rsidRDefault="00E37234" w:rsidP="00E37234">
      <w:pPr>
        <w:spacing w:after="0" w:line="360" w:lineRule="auto"/>
        <w:jc w:val="both"/>
        <w:rPr>
          <w:rFonts w:ascii="Times New Roman" w:hAnsi="Times New Roman" w:cs="Times New Roman"/>
          <w:color w:val="53548A" w:themeColor="accent1"/>
          <w:sz w:val="28"/>
          <w:szCs w:val="28"/>
        </w:rPr>
      </w:pPr>
      <w:r w:rsidRPr="00DC3211">
        <w:rPr>
          <w:rFonts w:ascii="Times New Roman" w:hAnsi="Times New Roman" w:cs="Times New Roman"/>
          <w:b/>
          <w:i/>
          <w:color w:val="53548A" w:themeColor="accent1"/>
          <w:sz w:val="28"/>
          <w:szCs w:val="28"/>
        </w:rPr>
        <w:t xml:space="preserve">                </w:t>
      </w:r>
      <w:r w:rsidRPr="00DC3211">
        <w:rPr>
          <w:rFonts w:ascii="Times New Roman" w:hAnsi="Times New Roman" w:cs="Times New Roman"/>
          <w:color w:val="53548A" w:themeColor="accent1"/>
          <w:sz w:val="28"/>
          <w:szCs w:val="28"/>
        </w:rPr>
        <w:t xml:space="preserve">                                            </w:t>
      </w:r>
    </w:p>
    <w:p w:rsidR="00E37234" w:rsidRPr="00DC3211" w:rsidRDefault="00E37234" w:rsidP="00E37234">
      <w:pPr>
        <w:spacing w:after="0" w:line="360" w:lineRule="auto"/>
        <w:jc w:val="both"/>
        <w:rPr>
          <w:rFonts w:ascii="Times New Roman" w:hAnsi="Times New Roman" w:cs="Times New Roman"/>
          <w:sz w:val="28"/>
          <w:szCs w:val="28"/>
        </w:rPr>
      </w:pPr>
      <w:r w:rsidRPr="00DC3211">
        <w:rPr>
          <w:rFonts w:ascii="Times New Roman" w:hAnsi="Times New Roman" w:cs="Times New Roman"/>
          <w:sz w:val="28"/>
          <w:szCs w:val="28"/>
        </w:rPr>
        <w:t xml:space="preserve">                                                          </w:t>
      </w:r>
    </w:p>
    <w:p w:rsidR="00E37234" w:rsidRPr="00DC3211" w:rsidRDefault="00366606" w:rsidP="00E37234">
      <w:pPr>
        <w:spacing w:after="0" w:line="360" w:lineRule="auto"/>
        <w:jc w:val="both"/>
        <w:outlineLvl w:val="0"/>
        <w:rPr>
          <w:rFonts w:ascii="Times New Roman" w:hAnsi="Times New Roman" w:cs="Times New Roman"/>
          <w:b/>
          <w:i/>
          <w:color w:val="424456" w:themeColor="text2"/>
          <w:sz w:val="28"/>
          <w:szCs w:val="28"/>
        </w:rPr>
      </w:pPr>
      <w:r w:rsidRPr="00366606">
        <w:rPr>
          <w:rFonts w:ascii="Times New Roman" w:hAnsi="Times New Roman" w:cs="Times New Roman"/>
          <w:b/>
          <w:i/>
          <w:noProof/>
          <w:sz w:val="28"/>
          <w:szCs w:val="28"/>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20.85pt;margin-top:-.45pt;width:102.75pt;height:39pt;z-index:251669504" o:connectortype="elbow" adj="10795,-121292,-20496">
            <v:stroke endarrow="block"/>
          </v:shape>
        </w:pict>
      </w:r>
      <w:r w:rsidR="00E37234" w:rsidRPr="00DC3211">
        <w:rPr>
          <w:rFonts w:ascii="Times New Roman" w:hAnsi="Times New Roman" w:cs="Times New Roman"/>
          <w:b/>
          <w:i/>
          <w:color w:val="424456" w:themeColor="text2"/>
          <w:sz w:val="32"/>
          <w:szCs w:val="32"/>
        </w:rPr>
        <w:t xml:space="preserve">                                        </w:t>
      </w:r>
      <w:r w:rsidR="00E37234">
        <w:rPr>
          <w:rFonts w:ascii="Times New Roman" w:hAnsi="Times New Roman" w:cs="Times New Roman"/>
          <w:b/>
          <w:i/>
          <w:color w:val="424456" w:themeColor="text2"/>
          <w:sz w:val="32"/>
          <w:szCs w:val="32"/>
        </w:rPr>
        <w:tab/>
      </w:r>
      <w:r w:rsidR="00E37234">
        <w:rPr>
          <w:rFonts w:ascii="Times New Roman" w:hAnsi="Times New Roman" w:cs="Times New Roman"/>
          <w:b/>
          <w:i/>
          <w:color w:val="424456" w:themeColor="text2"/>
          <w:sz w:val="32"/>
          <w:szCs w:val="32"/>
        </w:rPr>
        <w:tab/>
      </w:r>
      <w:r w:rsidR="00E37234">
        <w:rPr>
          <w:rFonts w:ascii="Times New Roman" w:hAnsi="Times New Roman" w:cs="Times New Roman"/>
          <w:b/>
          <w:i/>
          <w:color w:val="424456" w:themeColor="text2"/>
          <w:sz w:val="32"/>
          <w:szCs w:val="32"/>
        </w:rPr>
        <w:tab/>
      </w:r>
      <w:r w:rsidR="00E37234">
        <w:rPr>
          <w:rFonts w:ascii="Times New Roman" w:hAnsi="Times New Roman" w:cs="Times New Roman"/>
          <w:b/>
          <w:i/>
          <w:color w:val="424456" w:themeColor="text2"/>
          <w:sz w:val="32"/>
          <w:szCs w:val="32"/>
        </w:rPr>
        <w:tab/>
      </w:r>
      <w:r w:rsidR="00E37234">
        <w:rPr>
          <w:rFonts w:ascii="Times New Roman" w:hAnsi="Times New Roman" w:cs="Times New Roman"/>
          <w:b/>
          <w:i/>
          <w:color w:val="424456" w:themeColor="text2"/>
          <w:sz w:val="32"/>
          <w:szCs w:val="32"/>
        </w:rPr>
        <w:tab/>
      </w:r>
      <w:r w:rsidR="00E37234" w:rsidRPr="00DC3211">
        <w:rPr>
          <w:rFonts w:ascii="Times New Roman" w:hAnsi="Times New Roman" w:cs="Times New Roman"/>
          <w:b/>
          <w:i/>
          <w:color w:val="424456" w:themeColor="text2"/>
          <w:sz w:val="28"/>
          <w:szCs w:val="28"/>
        </w:rPr>
        <w:t>Risposte</w:t>
      </w:r>
    </w:p>
    <w:p w:rsidR="00E37234" w:rsidRPr="00DC3211" w:rsidRDefault="00366606" w:rsidP="00E37234">
      <w:pPr>
        <w:spacing w:after="0" w:line="360" w:lineRule="auto"/>
        <w:jc w:val="both"/>
        <w:rPr>
          <w:rFonts w:ascii="Times New Roman" w:hAnsi="Times New Roman" w:cs="Times New Roman"/>
          <w:b/>
          <w:i/>
          <w:color w:val="424456" w:themeColor="text2"/>
          <w:sz w:val="28"/>
          <w:szCs w:val="28"/>
        </w:rPr>
      </w:pPr>
      <w:r w:rsidRPr="00366606">
        <w:rPr>
          <w:rFonts w:ascii="Times New Roman" w:hAnsi="Times New Roman" w:cs="Times New Roman"/>
          <w:b/>
          <w:i/>
          <w:noProof/>
          <w:sz w:val="32"/>
          <w:szCs w:val="32"/>
          <w:lang w:bidi="ar-SA"/>
        </w:rPr>
        <w:pict>
          <v:shape id="_x0000_s1039" type="#_x0000_t32" style="position:absolute;left:0;text-align:left;margin-left:250.35pt;margin-top:14.4pt;width:29.85pt;height:15.25pt;flip:y;z-index:251673600" o:connectortype="straight">
            <v:stroke endarrow="block"/>
          </v:shape>
        </w:pict>
      </w:r>
      <w:r w:rsidR="00E37234" w:rsidRPr="00DC3211">
        <w:rPr>
          <w:rFonts w:ascii="Times New Roman" w:hAnsi="Times New Roman" w:cs="Times New Roman"/>
          <w:b/>
          <w:i/>
          <w:color w:val="424456" w:themeColor="text2"/>
          <w:sz w:val="28"/>
          <w:szCs w:val="28"/>
        </w:rPr>
        <w:t xml:space="preserve">                                          </w:t>
      </w:r>
      <w:r w:rsidR="00E37234">
        <w:rPr>
          <w:rFonts w:ascii="Times New Roman" w:hAnsi="Times New Roman" w:cs="Times New Roman"/>
          <w:b/>
          <w:i/>
          <w:color w:val="424456" w:themeColor="text2"/>
          <w:sz w:val="28"/>
          <w:szCs w:val="28"/>
        </w:rPr>
        <w:tab/>
      </w:r>
      <w:r w:rsidR="00E37234">
        <w:rPr>
          <w:rFonts w:ascii="Times New Roman" w:hAnsi="Times New Roman" w:cs="Times New Roman"/>
          <w:b/>
          <w:i/>
          <w:color w:val="424456" w:themeColor="text2"/>
          <w:sz w:val="28"/>
          <w:szCs w:val="28"/>
        </w:rPr>
        <w:tab/>
      </w:r>
      <w:r w:rsidR="00E37234">
        <w:rPr>
          <w:rFonts w:ascii="Times New Roman" w:hAnsi="Times New Roman" w:cs="Times New Roman"/>
          <w:b/>
          <w:i/>
          <w:color w:val="424456" w:themeColor="text2"/>
          <w:sz w:val="28"/>
          <w:szCs w:val="28"/>
        </w:rPr>
        <w:tab/>
      </w:r>
      <w:r w:rsidR="00E37234">
        <w:rPr>
          <w:rFonts w:ascii="Times New Roman" w:hAnsi="Times New Roman" w:cs="Times New Roman"/>
          <w:b/>
          <w:i/>
          <w:color w:val="424456" w:themeColor="text2"/>
          <w:sz w:val="28"/>
          <w:szCs w:val="28"/>
        </w:rPr>
        <w:tab/>
      </w:r>
      <w:r w:rsidR="00E37234" w:rsidRPr="00DC3211">
        <w:rPr>
          <w:rFonts w:ascii="Times New Roman" w:hAnsi="Times New Roman" w:cs="Times New Roman"/>
          <w:b/>
          <w:i/>
          <w:color w:val="424456" w:themeColor="text2"/>
          <w:sz w:val="28"/>
          <w:szCs w:val="28"/>
        </w:rPr>
        <w:t>comportamentali</w:t>
      </w:r>
    </w:p>
    <w:p w:rsidR="00E37234" w:rsidRPr="00D72899" w:rsidRDefault="00E37234" w:rsidP="00E37234">
      <w:pPr>
        <w:tabs>
          <w:tab w:val="left" w:pos="6585"/>
        </w:tabs>
        <w:spacing w:after="0" w:line="360" w:lineRule="auto"/>
        <w:jc w:val="both"/>
        <w:outlineLvl w:val="0"/>
        <w:rPr>
          <w:rFonts w:ascii="Times New Roman" w:hAnsi="Times New Roman" w:cs="Times New Roman"/>
          <w:b/>
          <w:i/>
          <w:color w:val="FF0000"/>
          <w:sz w:val="28"/>
          <w:szCs w:val="28"/>
        </w:rPr>
      </w:pPr>
      <w:r w:rsidRPr="00DC3211">
        <w:rPr>
          <w:rFonts w:ascii="Times New Roman" w:hAnsi="Times New Roman" w:cs="Times New Roman"/>
          <w:b/>
          <w:i/>
          <w:sz w:val="28"/>
          <w:szCs w:val="28"/>
        </w:rPr>
        <w:t xml:space="preserve">                </w:t>
      </w:r>
      <w:r w:rsidRPr="00DC3211">
        <w:rPr>
          <w:rFonts w:ascii="Times New Roman" w:hAnsi="Times New Roman" w:cs="Times New Roman"/>
          <w:sz w:val="28"/>
          <w:szCs w:val="28"/>
        </w:rPr>
        <w:t xml:space="preserve">                        </w:t>
      </w:r>
      <w:r w:rsidR="00366606" w:rsidRPr="00366606">
        <w:rPr>
          <w:rFonts w:ascii="Times New Roman" w:hAnsi="Times New Roman" w:cs="Times New Roman"/>
          <w:b/>
          <w:i/>
          <w:noProof/>
          <w:sz w:val="32"/>
          <w:szCs w:val="32"/>
          <w:lang w:bidi="ar-SA"/>
        </w:rPr>
        <w:pict>
          <v:shape id="_x0000_s1036" type="#_x0000_t34" style="position:absolute;left:0;text-align:left;margin-left:12.45pt;margin-top:34.95pt;width:107.25pt;height:34.45pt;flip:y;z-index:251670528;mso-position-horizontal-relative:text;mso-position-vertical-relative:text" o:connectortype="elbow" adj="10795,229010,-19636">
            <v:stroke endarrow="block"/>
          </v:shape>
        </w:pict>
      </w:r>
      <w:r w:rsidRPr="00DC3211">
        <w:rPr>
          <w:rFonts w:ascii="Times New Roman" w:hAnsi="Times New Roman" w:cs="Times New Roman"/>
          <w:b/>
          <w:i/>
          <w:color w:val="FF0000"/>
          <w:sz w:val="32"/>
          <w:szCs w:val="32"/>
        </w:rPr>
        <w:t>Stati emozionali</w:t>
      </w:r>
      <w:r>
        <w:rPr>
          <w:rFonts w:ascii="Times New Roman" w:hAnsi="Times New Roman" w:cs="Times New Roman"/>
          <w:b/>
          <w:i/>
          <w:color w:val="FF0000"/>
          <w:sz w:val="32"/>
          <w:szCs w:val="32"/>
        </w:rPr>
        <w:t xml:space="preserve">               Output</w:t>
      </w:r>
    </w:p>
    <w:p w:rsidR="00E37234" w:rsidRPr="00DC3211" w:rsidRDefault="00366606" w:rsidP="00E37234">
      <w:pPr>
        <w:spacing w:after="0" w:line="360" w:lineRule="auto"/>
        <w:jc w:val="both"/>
        <w:rPr>
          <w:rFonts w:ascii="Times New Roman" w:hAnsi="Times New Roman" w:cs="Times New Roman"/>
          <w:b/>
          <w:i/>
          <w:sz w:val="28"/>
          <w:szCs w:val="28"/>
        </w:rPr>
      </w:pPr>
      <w:r w:rsidRPr="00366606">
        <w:rPr>
          <w:rFonts w:ascii="Times New Roman" w:hAnsi="Times New Roman" w:cs="Times New Roman"/>
          <w:b/>
          <w:i/>
          <w:noProof/>
          <w:sz w:val="32"/>
          <w:szCs w:val="32"/>
          <w:lang w:bidi="ar-SA"/>
        </w:rPr>
        <w:pict>
          <v:shape id="_x0000_s1041" type="#_x0000_t32" style="position:absolute;left:0;text-align:left;margin-left:194.15pt;margin-top:23.95pt;width:0;height:178.9pt;flip:y;z-index:251675648" o:connectortype="straight">
            <v:stroke endarrow="block"/>
          </v:shape>
        </w:pict>
      </w:r>
    </w:p>
    <w:p w:rsidR="00E37234" w:rsidRPr="00DC3211" w:rsidRDefault="00366606" w:rsidP="00E37234">
      <w:pPr>
        <w:spacing w:after="0" w:line="360" w:lineRule="auto"/>
        <w:jc w:val="both"/>
        <w:rPr>
          <w:rFonts w:ascii="Times New Roman" w:hAnsi="Times New Roman" w:cs="Times New Roman"/>
          <w:b/>
          <w:i/>
          <w:sz w:val="32"/>
          <w:szCs w:val="32"/>
        </w:rPr>
      </w:pPr>
      <w:r>
        <w:rPr>
          <w:rFonts w:ascii="Times New Roman" w:hAnsi="Times New Roman" w:cs="Times New Roman"/>
          <w:b/>
          <w:i/>
          <w:noProof/>
          <w:sz w:val="32"/>
          <w:szCs w:val="32"/>
          <w:lang w:bidi="ar-SA"/>
        </w:rPr>
        <w:pict>
          <v:shape id="_x0000_s1038" type="#_x0000_t32" style="position:absolute;left:0;text-align:left;margin-left:12.45pt;margin-top:17.65pt;width:0;height:48.3pt;flip:y;z-index:251672576" o:connectortype="straight"/>
        </w:pict>
      </w:r>
    </w:p>
    <w:p w:rsidR="00E37234" w:rsidRDefault="00E37234" w:rsidP="00E37234">
      <w:pPr>
        <w:spacing w:after="0" w:line="360" w:lineRule="auto"/>
        <w:jc w:val="both"/>
        <w:rPr>
          <w:rFonts w:ascii="Times New Roman" w:hAnsi="Times New Roman" w:cs="Times New Roman"/>
          <w:b/>
          <w:i/>
          <w:sz w:val="32"/>
          <w:szCs w:val="32"/>
        </w:rPr>
      </w:pPr>
    </w:p>
    <w:p w:rsidR="00E37234" w:rsidRDefault="00E37234" w:rsidP="00E37234">
      <w:pPr>
        <w:spacing w:after="0" w:line="360" w:lineRule="auto"/>
        <w:jc w:val="both"/>
        <w:rPr>
          <w:rFonts w:ascii="Times New Roman" w:hAnsi="Times New Roman" w:cs="Times New Roman"/>
          <w:b/>
          <w:i/>
          <w:sz w:val="32"/>
          <w:szCs w:val="32"/>
        </w:rPr>
      </w:pPr>
    </w:p>
    <w:p w:rsidR="00E37234" w:rsidRPr="005C532E" w:rsidRDefault="00E37234" w:rsidP="00E37234">
      <w:pPr>
        <w:spacing w:after="0" w:line="360" w:lineRule="auto"/>
        <w:jc w:val="both"/>
        <w:rPr>
          <w:rFonts w:ascii="Times New Roman" w:hAnsi="Times New Roman" w:cs="Times New Roman"/>
          <w:b/>
          <w:i/>
          <w:sz w:val="32"/>
          <w:szCs w:val="32"/>
        </w:rPr>
      </w:pPr>
      <w:r w:rsidRPr="00DC3211">
        <w:rPr>
          <w:rFonts w:ascii="Times New Roman" w:hAnsi="Times New Roman" w:cs="Times New Roman"/>
          <w:b/>
          <w:i/>
          <w:color w:val="53548A" w:themeColor="accent1"/>
          <w:sz w:val="32"/>
          <w:szCs w:val="32"/>
        </w:rPr>
        <w:t xml:space="preserve"> </w:t>
      </w:r>
      <w:r w:rsidRPr="00DC3211">
        <w:rPr>
          <w:rFonts w:ascii="Times New Roman" w:hAnsi="Times New Roman" w:cs="Times New Roman"/>
          <w:b/>
          <w:i/>
          <w:color w:val="53548A" w:themeColor="accent1"/>
          <w:sz w:val="28"/>
          <w:szCs w:val="28"/>
        </w:rPr>
        <w:t xml:space="preserve">Stimoli </w:t>
      </w:r>
    </w:p>
    <w:p w:rsidR="00E37234" w:rsidRPr="00DC3211" w:rsidRDefault="00E37234" w:rsidP="00E37234">
      <w:pPr>
        <w:spacing w:after="0" w:line="360" w:lineRule="auto"/>
        <w:jc w:val="both"/>
        <w:rPr>
          <w:rFonts w:ascii="Times New Roman" w:hAnsi="Times New Roman" w:cs="Times New Roman"/>
          <w:b/>
          <w:i/>
          <w:color w:val="53548A" w:themeColor="accent1"/>
          <w:sz w:val="28"/>
          <w:szCs w:val="28"/>
        </w:rPr>
      </w:pPr>
      <w:r w:rsidRPr="00DC3211">
        <w:rPr>
          <w:rFonts w:ascii="Times New Roman" w:hAnsi="Times New Roman" w:cs="Times New Roman"/>
          <w:b/>
          <w:i/>
          <w:color w:val="53548A" w:themeColor="accent1"/>
          <w:sz w:val="28"/>
          <w:szCs w:val="28"/>
        </w:rPr>
        <w:t>ambientali</w:t>
      </w:r>
    </w:p>
    <w:p w:rsidR="00E37234" w:rsidRPr="00D72899" w:rsidRDefault="00366606" w:rsidP="00E37234">
      <w:pPr>
        <w:spacing w:after="0" w:line="360" w:lineRule="auto"/>
        <w:jc w:val="both"/>
        <w:outlineLvl w:val="0"/>
        <w:rPr>
          <w:rFonts w:ascii="Times New Roman" w:hAnsi="Times New Roman" w:cs="Times New Roman"/>
          <w:b/>
          <w:i/>
          <w:color w:val="FF0000"/>
          <w:sz w:val="32"/>
          <w:szCs w:val="32"/>
        </w:rPr>
      </w:pPr>
      <w:r>
        <w:rPr>
          <w:rFonts w:ascii="Times New Roman" w:hAnsi="Times New Roman" w:cs="Times New Roman"/>
          <w:b/>
          <w:i/>
          <w:noProof/>
          <w:color w:val="FF0000"/>
          <w:sz w:val="32"/>
          <w:szCs w:val="32"/>
          <w:lang w:bidi="ar-S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0;text-align:left;margin-left:177.1pt;margin-top:-64.5pt;width:37.5pt;height:186.75pt;rotation:90;z-index:251674624"/>
        </w:pict>
      </w:r>
      <w:r w:rsidR="00E37234" w:rsidRPr="00D72899">
        <w:rPr>
          <w:rFonts w:ascii="Times New Roman" w:hAnsi="Times New Roman" w:cs="Times New Roman"/>
          <w:b/>
          <w:i/>
          <w:color w:val="FF0000"/>
          <w:sz w:val="32"/>
          <w:szCs w:val="32"/>
        </w:rPr>
        <w:t xml:space="preserve"> Input</w:t>
      </w:r>
    </w:p>
    <w:p w:rsidR="00E37234" w:rsidRPr="00DC3211" w:rsidRDefault="00E37234" w:rsidP="00E37234">
      <w:pPr>
        <w:spacing w:after="0" w:line="360" w:lineRule="auto"/>
        <w:jc w:val="both"/>
        <w:rPr>
          <w:rFonts w:ascii="Times New Roman" w:hAnsi="Times New Roman" w:cs="Times New Roman"/>
          <w:b/>
          <w:i/>
          <w:color w:val="FF0000"/>
          <w:sz w:val="28"/>
          <w:szCs w:val="28"/>
        </w:rPr>
      </w:pPr>
    </w:p>
    <w:p w:rsidR="00E37234" w:rsidRPr="00DC3211" w:rsidRDefault="00E37234" w:rsidP="00E37234">
      <w:pPr>
        <w:spacing w:after="0" w:line="360" w:lineRule="auto"/>
        <w:jc w:val="both"/>
        <w:outlineLvl w:val="0"/>
        <w:rPr>
          <w:rFonts w:ascii="Times New Roman" w:hAnsi="Times New Roman" w:cs="Times New Roman"/>
          <w:b/>
          <w:i/>
          <w:color w:val="53548A" w:themeColor="accent1"/>
          <w:sz w:val="32"/>
          <w:szCs w:val="32"/>
        </w:rPr>
      </w:pPr>
      <w:r w:rsidRPr="00DC3211">
        <w:rPr>
          <w:rFonts w:ascii="Times New Roman" w:hAnsi="Times New Roman" w:cs="Times New Roman"/>
          <w:b/>
          <w:i/>
          <w:sz w:val="32"/>
          <w:szCs w:val="32"/>
        </w:rPr>
        <w:t xml:space="preserve">             </w:t>
      </w:r>
      <w:r>
        <w:rPr>
          <w:rFonts w:ascii="Times New Roman" w:hAnsi="Times New Roman" w:cs="Times New Roman"/>
          <w:b/>
          <w:i/>
          <w:sz w:val="32"/>
          <w:szCs w:val="32"/>
        </w:rPr>
        <w:tab/>
      </w:r>
      <w:r>
        <w:rPr>
          <w:rFonts w:ascii="Times New Roman" w:hAnsi="Times New Roman" w:cs="Times New Roman"/>
          <w:b/>
          <w:i/>
          <w:sz w:val="32"/>
          <w:szCs w:val="32"/>
        </w:rPr>
        <w:tab/>
      </w:r>
      <w:r w:rsidRPr="00DC3211">
        <w:rPr>
          <w:rFonts w:ascii="Times New Roman" w:hAnsi="Times New Roman" w:cs="Times New Roman"/>
          <w:b/>
          <w:i/>
          <w:color w:val="53548A" w:themeColor="accent1"/>
          <w:sz w:val="32"/>
          <w:szCs w:val="32"/>
        </w:rPr>
        <w:t>Plesuare Auseral Dominance</w:t>
      </w:r>
    </w:p>
    <w:p w:rsidR="00E37234" w:rsidRPr="00DC3211" w:rsidRDefault="00E37234" w:rsidP="00E37234">
      <w:pPr>
        <w:pBdr>
          <w:bottom w:val="single" w:sz="4" w:space="1" w:color="auto"/>
        </w:pBdr>
        <w:spacing w:after="0" w:line="360" w:lineRule="auto"/>
        <w:jc w:val="both"/>
        <w:rPr>
          <w:rFonts w:ascii="Times New Roman" w:hAnsi="Times New Roman" w:cs="Times New Roman"/>
          <w:b/>
          <w:i/>
          <w:sz w:val="32"/>
          <w:szCs w:val="32"/>
        </w:rPr>
      </w:pPr>
    </w:p>
    <w:p w:rsidR="00E37234" w:rsidRPr="00EB4EEE" w:rsidRDefault="00E37234" w:rsidP="00E37234">
      <w:pPr>
        <w:spacing w:after="0" w:line="360" w:lineRule="auto"/>
        <w:jc w:val="center"/>
        <w:outlineLvl w:val="0"/>
        <w:rPr>
          <w:rFonts w:ascii="Times New Roman" w:hAnsi="Times New Roman" w:cs="Times New Roman"/>
          <w:i/>
          <w:sz w:val="24"/>
          <w:szCs w:val="24"/>
        </w:rPr>
      </w:pPr>
      <w:r w:rsidRPr="00D72899">
        <w:rPr>
          <w:rFonts w:ascii="Times New Roman" w:hAnsi="Times New Roman" w:cs="Times New Roman"/>
          <w:b/>
          <w:i/>
          <w:sz w:val="24"/>
          <w:szCs w:val="24"/>
        </w:rPr>
        <w:t>Fonte:</w:t>
      </w:r>
      <w:r w:rsidRPr="00EB4EEE">
        <w:rPr>
          <w:rFonts w:ascii="Times New Roman" w:hAnsi="Times New Roman" w:cs="Times New Roman"/>
          <w:i/>
          <w:sz w:val="24"/>
          <w:szCs w:val="24"/>
        </w:rPr>
        <w:t xml:space="preserve"> adattamento Addis M. 2007</w:t>
      </w:r>
    </w:p>
    <w:p w:rsidR="00E37234" w:rsidRDefault="00E37234" w:rsidP="00E37234">
      <w:pPr>
        <w:rPr>
          <w:rFonts w:ascii="Times New Roman" w:hAnsi="Times New Roman" w:cs="Times New Roman"/>
          <w:b/>
          <w:i/>
          <w:sz w:val="32"/>
          <w:szCs w:val="32"/>
        </w:rPr>
      </w:pPr>
      <w:r>
        <w:rPr>
          <w:rFonts w:ascii="Times New Roman" w:hAnsi="Times New Roman" w:cs="Times New Roman"/>
          <w:b/>
          <w:i/>
          <w:sz w:val="32"/>
          <w:szCs w:val="32"/>
        </w:rPr>
        <w:br w:type="page"/>
      </w:r>
    </w:p>
    <w:p w:rsidR="00E37234" w:rsidRPr="00F47EBD" w:rsidRDefault="00E37234" w:rsidP="00E37234">
      <w:pPr>
        <w:spacing w:after="0" w:line="360" w:lineRule="auto"/>
        <w:ind w:firstLine="708"/>
        <w:jc w:val="both"/>
        <w:outlineLvl w:val="0"/>
        <w:rPr>
          <w:rFonts w:ascii="Times New Roman" w:hAnsi="Times New Roman" w:cs="Times New Roman"/>
          <w:i/>
          <w:sz w:val="32"/>
          <w:szCs w:val="32"/>
        </w:rPr>
      </w:pPr>
      <w:r w:rsidRPr="00F47EBD">
        <w:rPr>
          <w:rFonts w:ascii="Times New Roman" w:hAnsi="Times New Roman" w:cs="Times New Roman"/>
          <w:i/>
          <w:sz w:val="32"/>
          <w:szCs w:val="32"/>
        </w:rPr>
        <w:lastRenderedPageBreak/>
        <w:t>5.3.3 Gestione delle emozioni nella fase di consumo</w:t>
      </w:r>
    </w:p>
    <w:p w:rsidR="00E37234" w:rsidRPr="000332D8" w:rsidRDefault="00E37234" w:rsidP="00E37234">
      <w:pPr>
        <w:spacing w:after="0" w:line="360" w:lineRule="auto"/>
        <w:ind w:firstLine="708"/>
        <w:jc w:val="both"/>
        <w:rPr>
          <w:rFonts w:ascii="Times New Roman" w:hAnsi="Times New Roman" w:cs="Times New Roman"/>
          <w:b/>
          <w:i/>
          <w:sz w:val="28"/>
          <w:szCs w:val="32"/>
        </w:rPr>
      </w:pP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sz w:val="28"/>
          <w:szCs w:val="28"/>
        </w:rPr>
        <w:t>Inizialmente la rilevanza delle emozioni nei processi di consumo veniva riconosciuta solo per quei prodotti ad alto contenuto edonistico mentre con il tempo anche per quei prodotti più tipicamente “utilitaristici” sono state sviluppati modelli di gestione e iniziative volti ad arricchire il consumo di valenze emozionali</w:t>
      </w:r>
      <w:r w:rsidRPr="00DC3211">
        <w:rPr>
          <w:rStyle w:val="Rimandonotaapidipagina"/>
          <w:rFonts w:ascii="Times New Roman" w:hAnsi="Times New Roman" w:cs="Times New Roman"/>
          <w:sz w:val="28"/>
          <w:szCs w:val="28"/>
        </w:rPr>
        <w:footnoteReference w:id="30"/>
      </w:r>
      <w:r w:rsidRPr="00DC3211">
        <w:rPr>
          <w:rFonts w:ascii="Times New Roman" w:hAnsi="Times New Roman" w:cs="Times New Roman"/>
          <w:sz w:val="28"/>
          <w:szCs w:val="28"/>
        </w:rPr>
        <w:t xml:space="preserve">. </w:t>
      </w:r>
    </w:p>
    <w:p w:rsidR="00E37234" w:rsidRDefault="00E37234" w:rsidP="00E37234">
      <w:pPr>
        <w:spacing w:after="0" w:line="360" w:lineRule="auto"/>
        <w:ind w:firstLine="708"/>
        <w:jc w:val="both"/>
        <w:rPr>
          <w:rFonts w:ascii="Times New Roman" w:hAnsi="Times New Roman" w:cs="Times New Roman"/>
          <w:i/>
          <w:sz w:val="28"/>
          <w:szCs w:val="28"/>
        </w:rPr>
      </w:pPr>
      <w:r w:rsidRPr="00DC3211">
        <w:rPr>
          <w:rFonts w:ascii="Times New Roman" w:hAnsi="Times New Roman" w:cs="Times New Roman"/>
          <w:sz w:val="28"/>
          <w:szCs w:val="28"/>
        </w:rPr>
        <w:t xml:space="preserve">Il valore edonistico di un prodotto può essere ulteriormente incrementato facendo leva su quattro </w:t>
      </w:r>
      <w:r w:rsidRPr="00DC3211">
        <w:rPr>
          <w:rFonts w:ascii="Times New Roman" w:hAnsi="Times New Roman" w:cs="Times New Roman"/>
          <w:i/>
          <w:sz w:val="28"/>
          <w:szCs w:val="28"/>
        </w:rPr>
        <w:t xml:space="preserve">driver </w:t>
      </w:r>
      <w:r w:rsidRPr="00DC3211">
        <w:rPr>
          <w:rFonts w:ascii="Times New Roman" w:hAnsi="Times New Roman" w:cs="Times New Roman"/>
          <w:sz w:val="28"/>
          <w:szCs w:val="28"/>
        </w:rPr>
        <w:t>che si riferiscono ai motivi per cui gli individui consumano questo tipo di prodotti</w:t>
      </w:r>
      <w:r w:rsidRPr="00DC3211">
        <w:rPr>
          <w:rStyle w:val="Rimandonotaapidipagina"/>
          <w:rFonts w:ascii="Times New Roman" w:hAnsi="Times New Roman" w:cs="Times New Roman"/>
          <w:sz w:val="28"/>
          <w:szCs w:val="28"/>
        </w:rPr>
        <w:footnoteReference w:id="31"/>
      </w:r>
      <w:r w:rsidRPr="00DC3211">
        <w:rPr>
          <w:rFonts w:ascii="Times New Roman" w:hAnsi="Times New Roman" w:cs="Times New Roman"/>
          <w:sz w:val="28"/>
          <w:szCs w:val="28"/>
        </w:rPr>
        <w:t xml:space="preserve">: </w:t>
      </w:r>
      <w:r w:rsidRPr="00DC3211">
        <w:rPr>
          <w:rFonts w:ascii="Times New Roman" w:hAnsi="Times New Roman" w:cs="Times New Roman"/>
          <w:i/>
          <w:sz w:val="28"/>
          <w:szCs w:val="28"/>
        </w:rPr>
        <w:t>driver della catarsi</w:t>
      </w:r>
      <w:r>
        <w:rPr>
          <w:rFonts w:ascii="Times New Roman" w:hAnsi="Times New Roman" w:cs="Times New Roman"/>
          <w:i/>
          <w:sz w:val="28"/>
          <w:szCs w:val="28"/>
        </w:rPr>
        <w:t>,</w:t>
      </w:r>
      <w:r w:rsidRPr="00DC3211">
        <w:rPr>
          <w:rFonts w:ascii="Times New Roman" w:hAnsi="Times New Roman" w:cs="Times New Roman"/>
          <w:i/>
          <w:sz w:val="28"/>
          <w:szCs w:val="28"/>
        </w:rPr>
        <w:t xml:space="preserve"> driver della costruzione dell’identità, driver della fantasia e driver della fuga. </w:t>
      </w:r>
    </w:p>
    <w:p w:rsidR="00E37234" w:rsidRDefault="00E37234" w:rsidP="00E37234">
      <w:pPr>
        <w:spacing w:after="0" w:line="360" w:lineRule="auto"/>
        <w:ind w:firstLine="708"/>
        <w:jc w:val="both"/>
        <w:rPr>
          <w:rFonts w:ascii="Times New Roman" w:hAnsi="Times New Roman" w:cs="Times New Roman"/>
          <w:sz w:val="28"/>
          <w:szCs w:val="28"/>
        </w:rPr>
      </w:pPr>
      <w:r w:rsidRPr="00DC3211">
        <w:rPr>
          <w:rFonts w:ascii="Times New Roman" w:hAnsi="Times New Roman" w:cs="Times New Roman"/>
          <w:i/>
          <w:sz w:val="28"/>
          <w:szCs w:val="28"/>
        </w:rPr>
        <w:t>Il driver della catarsi</w:t>
      </w:r>
      <w:r w:rsidRPr="00DC3211">
        <w:rPr>
          <w:rFonts w:ascii="Times New Roman" w:hAnsi="Times New Roman" w:cs="Times New Roman"/>
          <w:sz w:val="28"/>
          <w:szCs w:val="28"/>
        </w:rPr>
        <w:t xml:space="preserve"> si riferisce alla funzione catartica dei prodotti vale a dire che l’individuo vi proietta i suoi problemi reali. Così facendo egli si libera da ogni suo malessere, acquisendo maggiore capacità di gestire le situazioni problematiche reali che deve effettivamente affrontare. </w:t>
      </w:r>
    </w:p>
    <w:p w:rsidR="00E37234" w:rsidRDefault="00E37234" w:rsidP="00E37234">
      <w:pPr>
        <w:spacing w:after="0" w:line="360" w:lineRule="auto"/>
        <w:ind w:firstLine="708"/>
        <w:jc w:val="both"/>
        <w:rPr>
          <w:rFonts w:ascii="Times New Roman" w:hAnsi="Times New Roman" w:cs="Times New Roman"/>
          <w:i/>
          <w:sz w:val="28"/>
          <w:szCs w:val="28"/>
        </w:rPr>
      </w:pPr>
      <w:r w:rsidRPr="00DC3211">
        <w:rPr>
          <w:rFonts w:ascii="Times New Roman" w:hAnsi="Times New Roman" w:cs="Times New Roman"/>
          <w:i/>
          <w:sz w:val="28"/>
          <w:szCs w:val="28"/>
        </w:rPr>
        <w:t>Il</w:t>
      </w:r>
      <w:r>
        <w:rPr>
          <w:rFonts w:ascii="Times New Roman" w:hAnsi="Times New Roman" w:cs="Times New Roman"/>
          <w:i/>
          <w:sz w:val="28"/>
          <w:szCs w:val="28"/>
        </w:rPr>
        <w:t xml:space="preserve"> driver della costruzione dell’</w:t>
      </w:r>
      <w:r w:rsidRPr="00DC3211">
        <w:rPr>
          <w:rFonts w:ascii="Times New Roman" w:hAnsi="Times New Roman" w:cs="Times New Roman"/>
          <w:i/>
          <w:sz w:val="28"/>
          <w:szCs w:val="28"/>
        </w:rPr>
        <w:t xml:space="preserve">identità </w:t>
      </w:r>
      <w:r w:rsidRPr="00DC3211">
        <w:rPr>
          <w:rFonts w:ascii="Times New Roman" w:hAnsi="Times New Roman" w:cs="Times New Roman"/>
          <w:sz w:val="28"/>
          <w:szCs w:val="28"/>
        </w:rPr>
        <w:t>si riferisce al fatto che i prodotti offrono agli individui la possibilità di proiettarsi in ruoli</w:t>
      </w:r>
      <w:r>
        <w:rPr>
          <w:rFonts w:ascii="Times New Roman" w:hAnsi="Times New Roman" w:cs="Times New Roman"/>
          <w:sz w:val="28"/>
          <w:szCs w:val="28"/>
        </w:rPr>
        <w:t xml:space="preserve"> tipicamente estranei e diversi, </w:t>
      </w:r>
      <w:r w:rsidRPr="00DC3211">
        <w:rPr>
          <w:rFonts w:ascii="Times New Roman" w:hAnsi="Times New Roman" w:cs="Times New Roman"/>
          <w:sz w:val="28"/>
          <w:szCs w:val="28"/>
        </w:rPr>
        <w:t>infatti</w:t>
      </w:r>
      <w:r>
        <w:rPr>
          <w:rFonts w:ascii="Times New Roman" w:hAnsi="Times New Roman" w:cs="Times New Roman"/>
          <w:sz w:val="28"/>
          <w:szCs w:val="28"/>
        </w:rPr>
        <w:t>,</w:t>
      </w:r>
      <w:r w:rsidRPr="00DC3211">
        <w:rPr>
          <w:rFonts w:ascii="Times New Roman" w:hAnsi="Times New Roman" w:cs="Times New Roman"/>
          <w:sz w:val="28"/>
          <w:szCs w:val="28"/>
        </w:rPr>
        <w:t xml:space="preserve"> gli individui consumano perché vogliono costruire identità multiple, si riprende a tal proposito la frase di Zigmunt Bauman: </w:t>
      </w:r>
      <w:r>
        <w:rPr>
          <w:rFonts w:ascii="Times New Roman" w:hAnsi="Times New Roman" w:cs="Times New Roman"/>
          <w:i/>
          <w:sz w:val="28"/>
          <w:szCs w:val="28"/>
        </w:rPr>
        <w:t>“L</w:t>
      </w:r>
      <w:r w:rsidRPr="00DC3211">
        <w:rPr>
          <w:rFonts w:ascii="Times New Roman" w:hAnsi="Times New Roman" w:cs="Times New Roman"/>
          <w:i/>
          <w:sz w:val="28"/>
          <w:szCs w:val="28"/>
        </w:rPr>
        <w:t>a principale attrazione di una vita trascorsa a fare a</w:t>
      </w:r>
      <w:r>
        <w:rPr>
          <w:rFonts w:ascii="Times New Roman" w:hAnsi="Times New Roman" w:cs="Times New Roman"/>
          <w:i/>
          <w:sz w:val="28"/>
          <w:szCs w:val="28"/>
        </w:rPr>
        <w:t>cquisti è la copiosa offerta d'</w:t>
      </w:r>
      <w:r w:rsidRPr="00DC3211">
        <w:rPr>
          <w:rFonts w:ascii="Times New Roman" w:hAnsi="Times New Roman" w:cs="Times New Roman"/>
          <w:i/>
          <w:sz w:val="28"/>
          <w:szCs w:val="28"/>
        </w:rPr>
        <w:t>inizi e risurrezioni, ossia di nuove possibilità di rinascere</w:t>
      </w:r>
      <w:r>
        <w:rPr>
          <w:rFonts w:ascii="Times New Roman" w:hAnsi="Times New Roman" w:cs="Times New Roman"/>
          <w:i/>
          <w:sz w:val="28"/>
          <w:szCs w:val="28"/>
        </w:rPr>
        <w:t xml:space="preserve">" </w:t>
      </w:r>
      <w:r w:rsidRPr="00DC3211">
        <w:rPr>
          <w:rStyle w:val="Rimandonotaapidipagina"/>
          <w:rFonts w:ascii="Times New Roman" w:hAnsi="Times New Roman" w:cs="Times New Roman"/>
          <w:sz w:val="28"/>
          <w:szCs w:val="28"/>
        </w:rPr>
        <w:footnoteReference w:id="32"/>
      </w:r>
      <w:r>
        <w:rPr>
          <w:rFonts w:ascii="Times New Roman" w:hAnsi="Times New Roman" w:cs="Times New Roman"/>
          <w:i/>
          <w:sz w:val="28"/>
          <w:szCs w:val="28"/>
        </w:rPr>
        <w:t>.</w:t>
      </w:r>
    </w:p>
    <w:p w:rsidR="00F8074A" w:rsidRDefault="00E37234" w:rsidP="00E37234">
      <w:r w:rsidRPr="00DC3211">
        <w:rPr>
          <w:rFonts w:ascii="Times New Roman" w:hAnsi="Times New Roman" w:cs="Times New Roman"/>
          <w:i/>
          <w:sz w:val="28"/>
          <w:szCs w:val="28"/>
        </w:rPr>
        <w:t xml:space="preserve">Il driver della fantasia </w:t>
      </w:r>
      <w:r w:rsidRPr="00DC3211">
        <w:rPr>
          <w:rFonts w:ascii="Times New Roman" w:hAnsi="Times New Roman" w:cs="Times New Roman"/>
          <w:sz w:val="28"/>
          <w:szCs w:val="28"/>
        </w:rPr>
        <w:t>fa riferimento alla ricerca dell’individuo di sfuggire dalla routine e dalla quotidianità. I prodotti più carichi da un punto di vista emotivo offrono tale opportunità, che è raggiungibile solo se il consumo coinvolge</w:t>
      </w:r>
      <w:r>
        <w:rPr>
          <w:rFonts w:ascii="Times New Roman" w:hAnsi="Times New Roman" w:cs="Times New Roman"/>
          <w:sz w:val="28"/>
          <w:szCs w:val="28"/>
        </w:rPr>
        <w:t xml:space="preserve"> l’intimità della</w:t>
      </w:r>
      <w:r w:rsidRPr="00DC3211">
        <w:rPr>
          <w:rFonts w:ascii="Times New Roman" w:hAnsi="Times New Roman" w:cs="Times New Roman"/>
          <w:sz w:val="28"/>
          <w:szCs w:val="28"/>
        </w:rPr>
        <w:t xml:space="preserve"> persona. </w:t>
      </w:r>
      <w:r w:rsidRPr="00DC3211">
        <w:rPr>
          <w:rFonts w:ascii="Times New Roman" w:hAnsi="Times New Roman" w:cs="Times New Roman"/>
          <w:i/>
          <w:sz w:val="28"/>
          <w:szCs w:val="28"/>
        </w:rPr>
        <w:t xml:space="preserve">Il driver della fuga </w:t>
      </w:r>
      <w:r w:rsidRPr="00DC3211">
        <w:rPr>
          <w:rFonts w:ascii="Times New Roman" w:hAnsi="Times New Roman" w:cs="Times New Roman"/>
          <w:sz w:val="28"/>
          <w:szCs w:val="28"/>
        </w:rPr>
        <w:t xml:space="preserve">invece si riferisce alla volontà dell’individuo di fuggire dalla realtà in condizioni particolarmente difficili. Prodotti particolarmente </w:t>
      </w:r>
      <w:r w:rsidRPr="00DC3211">
        <w:rPr>
          <w:rFonts w:ascii="Times New Roman" w:hAnsi="Times New Roman" w:cs="Times New Roman"/>
          <w:sz w:val="28"/>
          <w:szCs w:val="28"/>
        </w:rPr>
        <w:lastRenderedPageBreak/>
        <w:t>emozionali offrono all’individuo questa possibilità. Quanto più gli investimenti delle imprese saranno volti a posizionare i loro prodotti in modo coerente con una di queste direzioni strategiche, tanto più i consumatori apprezzeranno la dimensione emozionale del valore delle loro offerte</w:t>
      </w:r>
    </w:p>
    <w:sectPr w:rsidR="00F8074A" w:rsidSect="00F8074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CD" w:rsidRDefault="007B19CD" w:rsidP="00E37234">
      <w:pPr>
        <w:spacing w:after="0" w:line="240" w:lineRule="auto"/>
      </w:pPr>
      <w:r>
        <w:separator/>
      </w:r>
    </w:p>
  </w:endnote>
  <w:endnote w:type="continuationSeparator" w:id="0">
    <w:p w:rsidR="007B19CD" w:rsidRDefault="007B19CD" w:rsidP="00E37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323"/>
      <w:docPartObj>
        <w:docPartGallery w:val="Page Numbers (Bottom of Page)"/>
        <w:docPartUnique/>
      </w:docPartObj>
    </w:sdtPr>
    <w:sdtContent>
      <w:p w:rsidR="00E37234" w:rsidRDefault="00366606">
        <w:pPr>
          <w:pStyle w:val="Pidipagina"/>
          <w:jc w:val="center"/>
        </w:pPr>
        <w:fldSimple w:instr=" PAGE   \* MERGEFORMAT ">
          <w:r w:rsidR="00767D19">
            <w:rPr>
              <w:noProof/>
            </w:rPr>
            <w:t>21</w:t>
          </w:r>
        </w:fldSimple>
      </w:p>
    </w:sdtContent>
  </w:sdt>
  <w:p w:rsidR="00E37234" w:rsidRDefault="00E372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CD" w:rsidRDefault="007B19CD" w:rsidP="00E37234">
      <w:pPr>
        <w:spacing w:after="0" w:line="240" w:lineRule="auto"/>
      </w:pPr>
      <w:r>
        <w:separator/>
      </w:r>
    </w:p>
  </w:footnote>
  <w:footnote w:type="continuationSeparator" w:id="0">
    <w:p w:rsidR="007B19CD" w:rsidRDefault="007B19CD" w:rsidP="00E37234">
      <w:pPr>
        <w:spacing w:after="0" w:line="240" w:lineRule="auto"/>
      </w:pPr>
      <w:r>
        <w:continuationSeparator/>
      </w:r>
    </w:p>
  </w:footnote>
  <w:footnote w:id="1">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Pr>
          <w:rFonts w:ascii="Times New Roman" w:hAnsi="Times New Roman" w:cs="Times New Roman"/>
          <w:sz w:val="22"/>
          <w:szCs w:val="22"/>
        </w:rPr>
        <w:t xml:space="preserve"> </w:t>
      </w:r>
      <w:r w:rsidRPr="004C2086">
        <w:rPr>
          <w:rFonts w:ascii="Times New Roman" w:hAnsi="Times New Roman" w:cs="Times New Roman"/>
          <w:sz w:val="22"/>
          <w:szCs w:val="22"/>
        </w:rPr>
        <w:t>Addis</w:t>
      </w:r>
      <w:r>
        <w:rPr>
          <w:rFonts w:ascii="Times New Roman" w:hAnsi="Times New Roman" w:cs="Times New Roman"/>
          <w:sz w:val="22"/>
          <w:szCs w:val="22"/>
        </w:rPr>
        <w:t xml:space="preserve"> M., </w:t>
      </w:r>
      <w:r w:rsidRPr="00220A5E">
        <w:rPr>
          <w:rFonts w:ascii="Times New Roman" w:hAnsi="Times New Roman" w:cs="Times New Roman"/>
          <w:i/>
          <w:sz w:val="22"/>
          <w:szCs w:val="22"/>
        </w:rPr>
        <w:t>Ad uso e consumo. Il marketing esperienziale per il manager</w:t>
      </w:r>
      <w:r>
        <w:rPr>
          <w:rFonts w:ascii="Times New Roman" w:hAnsi="Times New Roman" w:cs="Times New Roman"/>
          <w:sz w:val="22"/>
          <w:szCs w:val="22"/>
        </w:rPr>
        <w:t>,</w:t>
      </w:r>
      <w:r w:rsidRPr="004C2086">
        <w:rPr>
          <w:rFonts w:ascii="Times New Roman" w:hAnsi="Times New Roman" w:cs="Times New Roman"/>
          <w:sz w:val="22"/>
          <w:szCs w:val="22"/>
        </w:rPr>
        <w:t xml:space="preserve"> Pearso</w:t>
      </w:r>
      <w:r>
        <w:rPr>
          <w:rFonts w:ascii="Times New Roman" w:hAnsi="Times New Roman" w:cs="Times New Roman"/>
          <w:sz w:val="22"/>
          <w:szCs w:val="22"/>
        </w:rPr>
        <w:t>n Paravia Mondadori, 2007.</w:t>
      </w:r>
      <w:r w:rsidRPr="004C2086">
        <w:rPr>
          <w:rFonts w:ascii="Times New Roman" w:hAnsi="Times New Roman" w:cs="Times New Roman"/>
          <w:sz w:val="22"/>
          <w:szCs w:val="22"/>
        </w:rPr>
        <w:t xml:space="preserve"> </w:t>
      </w:r>
    </w:p>
  </w:footnote>
  <w:footnote w:id="2">
    <w:p w:rsidR="00E37234" w:rsidRPr="009E698E" w:rsidRDefault="00E37234" w:rsidP="00E37234">
      <w:pPr>
        <w:pStyle w:val="Testonotaapidipagina"/>
        <w:jc w:val="both"/>
        <w:rPr>
          <w:rFonts w:ascii="Times New Roman" w:hAnsi="Times New Roman" w:cs="Times New Roman"/>
          <w:sz w:val="22"/>
          <w:szCs w:val="22"/>
          <w:lang w:val="en-US"/>
        </w:rPr>
      </w:pPr>
      <w:r w:rsidRPr="004C2086">
        <w:rPr>
          <w:rStyle w:val="Rimandonotaapidipagina"/>
          <w:rFonts w:ascii="Times New Roman" w:hAnsi="Times New Roman" w:cs="Times New Roman"/>
          <w:sz w:val="22"/>
          <w:szCs w:val="22"/>
        </w:rPr>
        <w:footnoteRef/>
      </w:r>
      <w:r w:rsidRPr="009E698E">
        <w:rPr>
          <w:rFonts w:ascii="Times New Roman" w:hAnsi="Times New Roman" w:cs="Times New Roman"/>
          <w:sz w:val="22"/>
          <w:szCs w:val="22"/>
          <w:lang w:val="en-US"/>
        </w:rPr>
        <w:t xml:space="preserve"> Frijda N.H., The </w:t>
      </w:r>
      <w:r w:rsidRPr="009E698E">
        <w:rPr>
          <w:rFonts w:ascii="Times New Roman" w:hAnsi="Times New Roman" w:cs="Times New Roman"/>
          <w:i/>
          <w:sz w:val="22"/>
          <w:szCs w:val="22"/>
          <w:lang w:val="en-US"/>
        </w:rPr>
        <w:t xml:space="preserve">Emotion, </w:t>
      </w:r>
      <w:r w:rsidRPr="009E698E">
        <w:rPr>
          <w:rFonts w:ascii="Times New Roman" w:hAnsi="Times New Roman" w:cs="Times New Roman"/>
          <w:sz w:val="22"/>
          <w:szCs w:val="22"/>
          <w:lang w:val="en-US"/>
        </w:rPr>
        <w:t>Cambridge University Press, Cambridge, 1986, citato in</w:t>
      </w:r>
      <w:r>
        <w:rPr>
          <w:rFonts w:ascii="Times New Roman" w:hAnsi="Times New Roman" w:cs="Times New Roman"/>
          <w:sz w:val="22"/>
          <w:szCs w:val="22"/>
          <w:lang w:val="en-US"/>
        </w:rPr>
        <w:t xml:space="preserve"> Addis M.,</w:t>
      </w:r>
      <w:r w:rsidRPr="009E698E">
        <w:rPr>
          <w:rFonts w:ascii="Times New Roman" w:hAnsi="Times New Roman" w:cs="Times New Roman"/>
          <w:sz w:val="22"/>
          <w:szCs w:val="22"/>
          <w:lang w:val="en-US"/>
        </w:rPr>
        <w:t xml:space="preserve"> (2007),</w:t>
      </w:r>
      <w:r>
        <w:rPr>
          <w:rFonts w:ascii="Times New Roman" w:hAnsi="Times New Roman" w:cs="Times New Roman"/>
          <w:sz w:val="22"/>
          <w:szCs w:val="22"/>
          <w:lang w:val="en-US"/>
        </w:rPr>
        <w:t xml:space="preserve"> op. cit.</w:t>
      </w:r>
    </w:p>
  </w:footnote>
  <w:footnote w:id="3">
    <w:p w:rsidR="00E37234" w:rsidRPr="004C2086" w:rsidRDefault="00E37234" w:rsidP="00E37234">
      <w:pPr>
        <w:pStyle w:val="Testonotaapidipagina"/>
        <w:jc w:val="both"/>
        <w:rPr>
          <w:rFonts w:ascii="Times New Roman" w:hAnsi="Times New Roman" w:cs="Times New Roman"/>
          <w:sz w:val="22"/>
          <w:szCs w:val="22"/>
          <w:lang w:val="en-US"/>
        </w:rPr>
      </w:pPr>
      <w:r w:rsidRPr="004C2086">
        <w:rPr>
          <w:rStyle w:val="Rimandonotaapidipagina"/>
          <w:rFonts w:ascii="Times New Roman" w:hAnsi="Times New Roman" w:cs="Times New Roman"/>
          <w:sz w:val="22"/>
          <w:szCs w:val="22"/>
        </w:rPr>
        <w:footnoteRef/>
      </w:r>
      <w:r>
        <w:rPr>
          <w:rFonts w:ascii="Times New Roman" w:hAnsi="Times New Roman" w:cs="Times New Roman"/>
          <w:sz w:val="22"/>
          <w:szCs w:val="22"/>
          <w:lang w:val="en-US"/>
        </w:rPr>
        <w:t xml:space="preserve"> Denzin N.K., </w:t>
      </w:r>
      <w:r>
        <w:rPr>
          <w:rFonts w:ascii="Times New Roman" w:hAnsi="Times New Roman" w:cs="Times New Roman"/>
          <w:i/>
          <w:sz w:val="22"/>
          <w:szCs w:val="22"/>
          <w:lang w:val="en-US"/>
        </w:rPr>
        <w:t xml:space="preserve">On Understanding Emotion, </w:t>
      </w:r>
      <w:r>
        <w:rPr>
          <w:rFonts w:ascii="Times New Roman" w:hAnsi="Times New Roman" w:cs="Times New Roman"/>
          <w:sz w:val="22"/>
          <w:szCs w:val="22"/>
          <w:lang w:val="en-US"/>
        </w:rPr>
        <w:t>Jossey-Bass Inc, San Francisco, 1984.</w:t>
      </w:r>
    </w:p>
  </w:footnote>
  <w:footnote w:id="4">
    <w:p w:rsidR="00E37234" w:rsidRPr="004C2086" w:rsidRDefault="00E37234" w:rsidP="00E37234">
      <w:pPr>
        <w:pStyle w:val="Testonotaapidipagina"/>
        <w:jc w:val="both"/>
        <w:rPr>
          <w:rFonts w:ascii="Times New Roman" w:hAnsi="Times New Roman" w:cs="Times New Roman"/>
          <w:sz w:val="22"/>
          <w:szCs w:val="22"/>
          <w:lang w:val="en-US"/>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lang w:val="en-US"/>
        </w:rPr>
        <w:t xml:space="preserve"> Ruth J.A. , Brunel F.F., Otnes C.C.</w:t>
      </w:r>
      <w:r>
        <w:rPr>
          <w:rFonts w:ascii="Times New Roman" w:hAnsi="Times New Roman" w:cs="Times New Roman"/>
          <w:sz w:val="22"/>
          <w:szCs w:val="22"/>
          <w:lang w:val="en-US"/>
        </w:rPr>
        <w:t xml:space="preserve">, </w:t>
      </w:r>
      <w:r w:rsidRPr="004C2086">
        <w:rPr>
          <w:rFonts w:ascii="Times New Roman" w:hAnsi="Times New Roman" w:cs="Times New Roman"/>
          <w:i/>
          <w:sz w:val="22"/>
          <w:szCs w:val="22"/>
          <w:lang w:val="en-US"/>
        </w:rPr>
        <w:t>Linking Thoughts to Feelings: Investigating Cognitive Appraisal and Consumption Emot</w:t>
      </w:r>
      <w:r>
        <w:rPr>
          <w:rFonts w:ascii="Times New Roman" w:hAnsi="Times New Roman" w:cs="Times New Roman"/>
          <w:i/>
          <w:sz w:val="22"/>
          <w:szCs w:val="22"/>
          <w:lang w:val="en-US"/>
        </w:rPr>
        <w:t>ions in a Mixed Emotion Context</w:t>
      </w:r>
      <w:r w:rsidRPr="004C2086">
        <w:rPr>
          <w:rFonts w:ascii="Times New Roman" w:hAnsi="Times New Roman" w:cs="Times New Roman"/>
          <w:i/>
          <w:sz w:val="22"/>
          <w:szCs w:val="22"/>
          <w:lang w:val="en-US"/>
        </w:rPr>
        <w:t xml:space="preserve">, </w:t>
      </w:r>
      <w:r w:rsidRPr="004C2086">
        <w:rPr>
          <w:rFonts w:ascii="Times New Roman" w:hAnsi="Times New Roman" w:cs="Times New Roman"/>
          <w:sz w:val="22"/>
          <w:szCs w:val="22"/>
          <w:lang w:val="en-US"/>
        </w:rPr>
        <w:t>citato in Addis M. (2007).</w:t>
      </w:r>
    </w:p>
  </w:footnote>
  <w:footnote w:id="5">
    <w:p w:rsidR="00E37234" w:rsidRPr="0012244E" w:rsidRDefault="00E37234" w:rsidP="00E37234">
      <w:pPr>
        <w:pStyle w:val="Testonotaapidipagina"/>
        <w:jc w:val="both"/>
        <w:rPr>
          <w:rFonts w:ascii="Times New Roman" w:hAnsi="Times New Roman" w:cs="Times New Roman"/>
          <w:sz w:val="22"/>
          <w:szCs w:val="22"/>
          <w:lang w:val="en-US"/>
        </w:rPr>
      </w:pPr>
      <w:r w:rsidRPr="004C2086">
        <w:rPr>
          <w:rStyle w:val="Rimandonotaapidipagina"/>
          <w:rFonts w:ascii="Times New Roman" w:hAnsi="Times New Roman" w:cs="Times New Roman"/>
          <w:sz w:val="22"/>
          <w:szCs w:val="22"/>
        </w:rPr>
        <w:footnoteRef/>
      </w:r>
      <w:r w:rsidRPr="0012244E">
        <w:rPr>
          <w:rFonts w:ascii="Times New Roman" w:hAnsi="Times New Roman" w:cs="Times New Roman"/>
          <w:sz w:val="22"/>
          <w:szCs w:val="22"/>
          <w:lang w:val="en-US"/>
        </w:rPr>
        <w:t xml:space="preserve"> Addis M., (2007) op. cit. </w:t>
      </w:r>
    </w:p>
  </w:footnote>
  <w:footnote w:id="6">
    <w:p w:rsidR="00E37234" w:rsidRPr="0012244E" w:rsidRDefault="00E37234" w:rsidP="00E37234">
      <w:pPr>
        <w:pStyle w:val="Testonotaapidipagina"/>
        <w:jc w:val="both"/>
        <w:rPr>
          <w:rFonts w:ascii="Times New Roman" w:hAnsi="Times New Roman" w:cs="Times New Roman"/>
          <w:i/>
          <w:sz w:val="22"/>
          <w:szCs w:val="22"/>
          <w:lang w:val="en-US"/>
        </w:rPr>
      </w:pPr>
      <w:r w:rsidRPr="004C2086">
        <w:rPr>
          <w:rStyle w:val="Rimandonotaapidipagina"/>
          <w:rFonts w:ascii="Times New Roman" w:hAnsi="Times New Roman" w:cs="Times New Roman"/>
          <w:sz w:val="22"/>
          <w:szCs w:val="22"/>
        </w:rPr>
        <w:footnoteRef/>
      </w:r>
      <w:r w:rsidRPr="0012244E">
        <w:rPr>
          <w:rFonts w:ascii="Times New Roman" w:hAnsi="Times New Roman" w:cs="Times New Roman"/>
          <w:sz w:val="22"/>
          <w:szCs w:val="22"/>
          <w:lang w:val="en-US"/>
        </w:rPr>
        <w:t xml:space="preserve"> Addis M.,</w:t>
      </w:r>
      <w:r>
        <w:rPr>
          <w:rFonts w:ascii="Times New Roman" w:hAnsi="Times New Roman" w:cs="Times New Roman"/>
          <w:sz w:val="22"/>
          <w:szCs w:val="22"/>
          <w:lang w:val="en-US"/>
        </w:rPr>
        <w:t xml:space="preserve"> </w:t>
      </w:r>
      <w:r w:rsidRPr="0012244E">
        <w:rPr>
          <w:rFonts w:ascii="Times New Roman" w:hAnsi="Times New Roman" w:cs="Times New Roman"/>
          <w:sz w:val="22"/>
          <w:szCs w:val="22"/>
          <w:lang w:val="en-US"/>
        </w:rPr>
        <w:t>(2007), op. cit.</w:t>
      </w:r>
    </w:p>
  </w:footnote>
  <w:footnote w:id="7">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Tutte le caratteristiche fin qui elencate permettono di distinguere le emozioni dal sentimento. Infatti, sebbene nel linguaggio comune sentimenti ed emozioni siano spesso considerat</w:t>
      </w:r>
      <w:r>
        <w:rPr>
          <w:rFonts w:ascii="Times New Roman" w:hAnsi="Times New Roman" w:cs="Times New Roman"/>
          <w:sz w:val="22"/>
          <w:szCs w:val="22"/>
        </w:rPr>
        <w:t>i sinonimi, in realtà esiste un’</w:t>
      </w:r>
      <w:r w:rsidRPr="004C2086">
        <w:rPr>
          <w:rFonts w:ascii="Times New Roman" w:hAnsi="Times New Roman" w:cs="Times New Roman"/>
          <w:sz w:val="22"/>
          <w:szCs w:val="22"/>
        </w:rPr>
        <w:t>enorme differenza, in particolar modo i sentimenti sono stati affettivi di più lunga durata delle emozioni, che possono p</w:t>
      </w:r>
      <w:r>
        <w:rPr>
          <w:rFonts w:ascii="Times New Roman" w:hAnsi="Times New Roman" w:cs="Times New Roman"/>
          <w:sz w:val="22"/>
          <w:szCs w:val="22"/>
        </w:rPr>
        <w:t>rendere la forma delle emozioni, ma continuano a</w:t>
      </w:r>
      <w:r w:rsidRPr="004C2086">
        <w:rPr>
          <w:rFonts w:ascii="Times New Roman" w:hAnsi="Times New Roman" w:cs="Times New Roman"/>
          <w:sz w:val="22"/>
          <w:szCs w:val="22"/>
        </w:rPr>
        <w:t xml:space="preserve"> essere presenti anche quando</w:t>
      </w:r>
      <w:r>
        <w:rPr>
          <w:rFonts w:ascii="Times New Roman" w:hAnsi="Times New Roman" w:cs="Times New Roman"/>
          <w:sz w:val="22"/>
          <w:szCs w:val="22"/>
        </w:rPr>
        <w:t xml:space="preserve"> le emozioni non si manifestano.</w:t>
      </w:r>
      <w:r w:rsidRPr="004C2086">
        <w:rPr>
          <w:rFonts w:ascii="Times New Roman" w:hAnsi="Times New Roman" w:cs="Times New Roman"/>
          <w:sz w:val="22"/>
          <w:szCs w:val="22"/>
        </w:rPr>
        <w:t xml:space="preserve"> I sentimenti poi n</w:t>
      </w:r>
      <w:r>
        <w:rPr>
          <w:rFonts w:ascii="Times New Roman" w:hAnsi="Times New Roman" w:cs="Times New Roman"/>
          <w:sz w:val="22"/>
          <w:szCs w:val="22"/>
        </w:rPr>
        <w:t>on sorgono in modo improvviso né</w:t>
      </w:r>
      <w:r w:rsidRPr="004C2086">
        <w:rPr>
          <w:rFonts w:ascii="Times New Roman" w:hAnsi="Times New Roman" w:cs="Times New Roman"/>
          <w:sz w:val="22"/>
          <w:szCs w:val="22"/>
        </w:rPr>
        <w:t xml:space="preserve"> si conosce per certo la causa scatenante degli stessi, essendo essi il consolidato di una serie di emozioni provate nel corso del tempo. </w:t>
      </w:r>
    </w:p>
  </w:footnote>
  <w:footnote w:id="8">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Per uno studio approfondito sulla genesi delle emozion</w:t>
      </w:r>
      <w:r>
        <w:rPr>
          <w:rFonts w:ascii="Times New Roman" w:hAnsi="Times New Roman" w:cs="Times New Roman"/>
          <w:sz w:val="22"/>
          <w:szCs w:val="22"/>
        </w:rPr>
        <w:t xml:space="preserve">i, si veda: Scherer, K. (1984) </w:t>
      </w:r>
      <w:r w:rsidRPr="004C2086">
        <w:rPr>
          <w:rFonts w:ascii="Times New Roman" w:hAnsi="Times New Roman" w:cs="Times New Roman"/>
          <w:sz w:val="22"/>
          <w:szCs w:val="22"/>
        </w:rPr>
        <w:t>Approach to Emo</w:t>
      </w:r>
      <w:r>
        <w:rPr>
          <w:rFonts w:ascii="Times New Roman" w:hAnsi="Times New Roman" w:cs="Times New Roman"/>
          <w:sz w:val="22"/>
          <w:szCs w:val="22"/>
        </w:rPr>
        <w:t xml:space="preserve">ction; Frijda N.H. (1986) </w:t>
      </w:r>
      <w:r w:rsidRPr="004C2086">
        <w:rPr>
          <w:rFonts w:ascii="Times New Roman" w:hAnsi="Times New Roman" w:cs="Times New Roman"/>
          <w:sz w:val="22"/>
          <w:szCs w:val="22"/>
        </w:rPr>
        <w:t>The</w:t>
      </w:r>
      <w:r>
        <w:rPr>
          <w:rFonts w:ascii="Times New Roman" w:hAnsi="Times New Roman" w:cs="Times New Roman"/>
          <w:sz w:val="22"/>
          <w:szCs w:val="22"/>
        </w:rPr>
        <w:t xml:space="preserve"> </w:t>
      </w:r>
      <w:r w:rsidRPr="004C2086">
        <w:rPr>
          <w:rFonts w:ascii="Times New Roman" w:hAnsi="Times New Roman" w:cs="Times New Roman"/>
          <w:sz w:val="22"/>
          <w:szCs w:val="22"/>
        </w:rPr>
        <w:t>Emo</w:t>
      </w:r>
      <w:r>
        <w:rPr>
          <w:rFonts w:ascii="Times New Roman" w:hAnsi="Times New Roman" w:cs="Times New Roman"/>
          <w:sz w:val="22"/>
          <w:szCs w:val="22"/>
        </w:rPr>
        <w:t>ction Cambridge University</w:t>
      </w:r>
      <w:r w:rsidRPr="004C2086">
        <w:rPr>
          <w:rFonts w:ascii="Times New Roman" w:hAnsi="Times New Roman" w:cs="Times New Roman"/>
          <w:sz w:val="22"/>
          <w:szCs w:val="22"/>
        </w:rPr>
        <w:t xml:space="preserve"> Press, </w:t>
      </w:r>
      <w:r>
        <w:rPr>
          <w:rFonts w:ascii="Times New Roman" w:hAnsi="Times New Roman" w:cs="Times New Roman"/>
          <w:sz w:val="22"/>
          <w:szCs w:val="22"/>
        </w:rPr>
        <w:t xml:space="preserve">Cambridge; Roseman I.J. (1991) </w:t>
      </w:r>
      <w:r w:rsidRPr="004C2086">
        <w:rPr>
          <w:rFonts w:ascii="Times New Roman" w:hAnsi="Times New Roman" w:cs="Times New Roman"/>
          <w:sz w:val="22"/>
          <w:szCs w:val="22"/>
        </w:rPr>
        <w:t>Appraisals Dete</w:t>
      </w:r>
      <w:r>
        <w:rPr>
          <w:rFonts w:ascii="Times New Roman" w:hAnsi="Times New Roman" w:cs="Times New Roman"/>
          <w:sz w:val="22"/>
          <w:szCs w:val="22"/>
        </w:rPr>
        <w:t>rminantes of Discretes Emotions</w:t>
      </w:r>
      <w:r w:rsidRPr="004C2086">
        <w:rPr>
          <w:rFonts w:ascii="Times New Roman" w:hAnsi="Times New Roman" w:cs="Times New Roman"/>
          <w:sz w:val="22"/>
          <w:szCs w:val="22"/>
        </w:rPr>
        <w:t>, Cognition &amp; Emo</w:t>
      </w:r>
      <w:r>
        <w:rPr>
          <w:rFonts w:ascii="Times New Roman" w:hAnsi="Times New Roman" w:cs="Times New Roman"/>
          <w:sz w:val="22"/>
          <w:szCs w:val="22"/>
        </w:rPr>
        <w:t>c</w:t>
      </w:r>
      <w:r w:rsidRPr="004C2086">
        <w:rPr>
          <w:rFonts w:ascii="Times New Roman" w:hAnsi="Times New Roman" w:cs="Times New Roman"/>
          <w:sz w:val="22"/>
          <w:szCs w:val="22"/>
        </w:rPr>
        <w:t>ti</w:t>
      </w:r>
      <w:r>
        <w:rPr>
          <w:rFonts w:ascii="Times New Roman" w:hAnsi="Times New Roman" w:cs="Times New Roman"/>
          <w:sz w:val="22"/>
          <w:szCs w:val="22"/>
        </w:rPr>
        <w:t>o</w:t>
      </w:r>
      <w:r w:rsidRPr="004C2086">
        <w:rPr>
          <w:rFonts w:ascii="Times New Roman" w:hAnsi="Times New Roman" w:cs="Times New Roman"/>
          <w:sz w:val="22"/>
          <w:szCs w:val="22"/>
        </w:rPr>
        <w:t xml:space="preserve">n, Vol. 5, 161-200 </w:t>
      </w:r>
    </w:p>
  </w:footnote>
  <w:footnote w:id="9">
    <w:p w:rsidR="00E37234" w:rsidRPr="004C2086" w:rsidRDefault="00E37234" w:rsidP="00E37234">
      <w:pPr>
        <w:pStyle w:val="Testonotaapidipagina"/>
        <w:jc w:val="both"/>
        <w:rPr>
          <w:rFonts w:ascii="Times New Roman" w:hAnsi="Times New Roman" w:cs="Times New Roman"/>
          <w:i/>
          <w:sz w:val="22"/>
          <w:szCs w:val="22"/>
        </w:rPr>
      </w:pPr>
      <w:r w:rsidRPr="004C2086">
        <w:rPr>
          <w:rStyle w:val="Rimandonotaapidipagina"/>
          <w:rFonts w:ascii="Times New Roman" w:hAnsi="Times New Roman" w:cs="Times New Roman"/>
          <w:sz w:val="22"/>
          <w:szCs w:val="22"/>
        </w:rPr>
        <w:footnoteRef/>
      </w:r>
      <w:r>
        <w:rPr>
          <w:rFonts w:ascii="Times New Roman" w:hAnsi="Times New Roman" w:cs="Times New Roman"/>
          <w:sz w:val="22"/>
          <w:szCs w:val="22"/>
        </w:rPr>
        <w:t>Corrisponde all’</w:t>
      </w:r>
      <w:r w:rsidRPr="004C2086">
        <w:rPr>
          <w:rFonts w:ascii="Times New Roman" w:hAnsi="Times New Roman" w:cs="Times New Roman"/>
          <w:sz w:val="22"/>
          <w:szCs w:val="22"/>
        </w:rPr>
        <w:t>italiano “fonte di preoccupazione”.</w:t>
      </w:r>
    </w:p>
  </w:footnote>
  <w:footnote w:id="10">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La traduzione letterale nella lingua italiana equivale a “superficie preoccupazione”. Secondo un adattamento alla lingua italiana equivale a “preoccupazione generale”. </w:t>
      </w:r>
    </w:p>
  </w:footnote>
  <w:footnote w:id="11">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L’emozione scatenata sarà negativa se l’evento </w:t>
      </w:r>
      <w:r>
        <w:rPr>
          <w:rFonts w:ascii="Times New Roman" w:hAnsi="Times New Roman" w:cs="Times New Roman"/>
          <w:sz w:val="22"/>
          <w:szCs w:val="22"/>
        </w:rPr>
        <w:t>è giudicato spiacevole poiché</w:t>
      </w:r>
      <w:r w:rsidRPr="004C2086">
        <w:rPr>
          <w:rFonts w:ascii="Times New Roman" w:hAnsi="Times New Roman" w:cs="Times New Roman"/>
          <w:sz w:val="22"/>
          <w:szCs w:val="22"/>
        </w:rPr>
        <w:t xml:space="preserve"> induce il soggetto a ritenere di aver fallito il suo obiettivo. Se invece l’evento non ha ancora sortito alcun risultato in conflitto con l’obiettivo dell’individuo</w:t>
      </w:r>
      <w:r>
        <w:rPr>
          <w:rFonts w:ascii="Times New Roman" w:hAnsi="Times New Roman" w:cs="Times New Roman"/>
          <w:sz w:val="22"/>
          <w:szCs w:val="22"/>
        </w:rPr>
        <w:t>,</w:t>
      </w:r>
      <w:r w:rsidRPr="004C2086">
        <w:rPr>
          <w:rFonts w:ascii="Times New Roman" w:hAnsi="Times New Roman" w:cs="Times New Roman"/>
          <w:sz w:val="22"/>
          <w:szCs w:val="22"/>
        </w:rPr>
        <w:t xml:space="preserve"> ma costituisce una seria minaccia al raggiungimento di questo, le emozioni saranno ansia, preoccupazione e stress. Quando l’evento è coerente con l’obiettivo dell’individuo e ha procurato un risultato positivo, l’individuo proverà emozioni positive, nel caso in cui l’evento “coerente” non ha ancora sortito alcun r</w:t>
      </w:r>
      <w:r>
        <w:rPr>
          <w:rFonts w:ascii="Times New Roman" w:hAnsi="Times New Roman" w:cs="Times New Roman"/>
          <w:sz w:val="22"/>
          <w:szCs w:val="22"/>
        </w:rPr>
        <w:t>isultato, l’individuo lo aspetterà speranzoso.</w:t>
      </w:r>
    </w:p>
  </w:footnote>
  <w:footnote w:id="12">
    <w:p w:rsidR="00E37234" w:rsidRPr="002A494A" w:rsidRDefault="00E37234" w:rsidP="00E37234">
      <w:pPr>
        <w:pStyle w:val="Testonotaapidipagina"/>
        <w:rPr>
          <w:rFonts w:ascii="Times New Roman" w:hAnsi="Times New Roman" w:cs="Times New Roman"/>
          <w:sz w:val="22"/>
          <w:szCs w:val="22"/>
        </w:rPr>
      </w:pPr>
      <w:r>
        <w:rPr>
          <w:rStyle w:val="Rimandonotaapidipagina"/>
        </w:rPr>
        <w:footnoteRef/>
      </w:r>
      <w:r>
        <w:t xml:space="preserve"> </w:t>
      </w:r>
      <w:r w:rsidRPr="002A494A">
        <w:rPr>
          <w:rFonts w:ascii="Times New Roman" w:hAnsi="Times New Roman" w:cs="Times New Roman"/>
          <w:sz w:val="22"/>
          <w:szCs w:val="22"/>
        </w:rPr>
        <w:t>Blumer H. (19</w:t>
      </w:r>
      <w:r>
        <w:rPr>
          <w:rFonts w:ascii="Times New Roman" w:hAnsi="Times New Roman" w:cs="Times New Roman"/>
          <w:sz w:val="22"/>
          <w:szCs w:val="22"/>
        </w:rPr>
        <w:t xml:space="preserve">69), </w:t>
      </w:r>
      <w:r w:rsidRPr="007514B5">
        <w:rPr>
          <w:rFonts w:ascii="Times New Roman" w:hAnsi="Times New Roman" w:cs="Times New Roman"/>
          <w:i/>
          <w:sz w:val="22"/>
          <w:szCs w:val="22"/>
        </w:rPr>
        <w:t>Interazionismo simbolico, prospettive e metodo</w:t>
      </w:r>
      <w:r w:rsidRPr="002A494A">
        <w:rPr>
          <w:rFonts w:ascii="Times New Roman" w:hAnsi="Times New Roman" w:cs="Times New Roman"/>
          <w:sz w:val="22"/>
          <w:szCs w:val="22"/>
        </w:rPr>
        <w:t>, tr.</w:t>
      </w:r>
      <w:r>
        <w:rPr>
          <w:rFonts w:ascii="Times New Roman" w:hAnsi="Times New Roman" w:cs="Times New Roman"/>
          <w:sz w:val="22"/>
          <w:szCs w:val="22"/>
        </w:rPr>
        <w:t xml:space="preserve"> </w:t>
      </w:r>
      <w:r w:rsidRPr="002A494A">
        <w:rPr>
          <w:rFonts w:ascii="Times New Roman" w:hAnsi="Times New Roman" w:cs="Times New Roman"/>
          <w:sz w:val="22"/>
          <w:szCs w:val="22"/>
        </w:rPr>
        <w:t>it, Il mulino Bologna,</w:t>
      </w:r>
    </w:p>
  </w:footnote>
  <w:footnote w:id="13">
    <w:p w:rsidR="00E37234" w:rsidRPr="00E81449" w:rsidRDefault="00E37234" w:rsidP="00E37234">
      <w:pPr>
        <w:pStyle w:val="Testonotaapidipagina"/>
        <w:rPr>
          <w:rFonts w:ascii="Times New Roman" w:hAnsi="Times New Roman" w:cs="Times New Roman"/>
          <w:sz w:val="22"/>
          <w:szCs w:val="22"/>
        </w:rPr>
      </w:pPr>
      <w:r w:rsidRPr="00E81449">
        <w:rPr>
          <w:rStyle w:val="Rimandonotaapidipagina"/>
          <w:rFonts w:ascii="Times New Roman" w:hAnsi="Times New Roman" w:cs="Times New Roman"/>
          <w:sz w:val="22"/>
          <w:szCs w:val="22"/>
        </w:rPr>
        <w:footnoteRef/>
      </w:r>
      <w:r w:rsidRPr="00E81449">
        <w:rPr>
          <w:rFonts w:ascii="Times New Roman" w:hAnsi="Times New Roman" w:cs="Times New Roman"/>
          <w:sz w:val="22"/>
          <w:szCs w:val="22"/>
        </w:rPr>
        <w:t xml:space="preserve"> Perrotta R., </w:t>
      </w:r>
      <w:r w:rsidRPr="00E81449">
        <w:rPr>
          <w:rFonts w:ascii="Times New Roman" w:hAnsi="Times New Roman" w:cs="Times New Roman"/>
          <w:i/>
          <w:sz w:val="22"/>
          <w:szCs w:val="22"/>
        </w:rPr>
        <w:t>Pensiero sociologico e immagini della realtà. Interazionismo simbolico</w:t>
      </w:r>
      <w:r w:rsidRPr="00E81449">
        <w:rPr>
          <w:rFonts w:ascii="Times New Roman" w:hAnsi="Times New Roman" w:cs="Times New Roman"/>
          <w:sz w:val="22"/>
          <w:szCs w:val="22"/>
        </w:rPr>
        <w:t xml:space="preserve">, </w:t>
      </w:r>
      <w:r w:rsidRPr="00E81449">
        <w:rPr>
          <w:rFonts w:ascii="Times New Roman" w:hAnsi="Times New Roman" w:cs="Times New Roman"/>
          <w:i/>
          <w:sz w:val="22"/>
          <w:szCs w:val="22"/>
        </w:rPr>
        <w:t>Proust e Pirandello,</w:t>
      </w:r>
      <w:r w:rsidRPr="00E81449">
        <w:rPr>
          <w:rFonts w:ascii="Times New Roman" w:hAnsi="Times New Roman" w:cs="Times New Roman"/>
          <w:sz w:val="22"/>
          <w:szCs w:val="22"/>
        </w:rPr>
        <w:t xml:space="preserve"> Edizioni del Prisma, Catania, 1988, pag. 33. </w:t>
      </w:r>
    </w:p>
  </w:footnote>
  <w:footnote w:id="14">
    <w:p w:rsidR="00E37234" w:rsidRPr="003B67E7" w:rsidRDefault="00E37234" w:rsidP="00E37234">
      <w:pPr>
        <w:pStyle w:val="Testonotaapidipagina"/>
        <w:rPr>
          <w:rFonts w:ascii="Times New Roman" w:hAnsi="Times New Roman" w:cs="Times New Roman"/>
          <w:sz w:val="22"/>
          <w:szCs w:val="22"/>
        </w:rPr>
      </w:pPr>
      <w:r w:rsidRPr="00E81449">
        <w:rPr>
          <w:rStyle w:val="Rimandonotaapidipagina"/>
          <w:rFonts w:ascii="Times New Roman" w:hAnsi="Times New Roman" w:cs="Times New Roman"/>
          <w:sz w:val="22"/>
          <w:szCs w:val="22"/>
        </w:rPr>
        <w:footnoteRef/>
      </w:r>
      <w:r w:rsidRPr="003B67E7">
        <w:rPr>
          <w:rFonts w:ascii="Times New Roman" w:hAnsi="Times New Roman" w:cs="Times New Roman"/>
          <w:sz w:val="22"/>
          <w:szCs w:val="22"/>
        </w:rPr>
        <w:t xml:space="preserve">  Ibidem pag 34.</w:t>
      </w:r>
    </w:p>
  </w:footnote>
  <w:footnote w:id="15">
    <w:p w:rsidR="00E37234" w:rsidRPr="002E4DFE" w:rsidRDefault="00E37234" w:rsidP="00E37234">
      <w:pPr>
        <w:pStyle w:val="Testonotaapidipagina"/>
        <w:rPr>
          <w:rFonts w:ascii="Times New Roman" w:hAnsi="Times New Roman" w:cs="Times New Roman"/>
          <w:sz w:val="22"/>
          <w:szCs w:val="22"/>
        </w:rPr>
      </w:pPr>
      <w:r>
        <w:rPr>
          <w:rStyle w:val="Rimandonotaapidipagina"/>
        </w:rPr>
        <w:footnoteRef/>
      </w:r>
      <w:r w:rsidRPr="002E4DFE">
        <w:t xml:space="preserve"> </w:t>
      </w:r>
      <w:r w:rsidRPr="002E4DFE">
        <w:rPr>
          <w:rFonts w:ascii="Times New Roman" w:hAnsi="Times New Roman" w:cs="Times New Roman"/>
          <w:sz w:val="22"/>
          <w:szCs w:val="22"/>
        </w:rPr>
        <w:t xml:space="preserve">Perrotta R., </w:t>
      </w:r>
      <w:r w:rsidRPr="002E4DFE">
        <w:rPr>
          <w:rFonts w:ascii="Times New Roman" w:hAnsi="Times New Roman" w:cs="Times New Roman"/>
          <w:i/>
          <w:sz w:val="22"/>
          <w:szCs w:val="22"/>
        </w:rPr>
        <w:t>Interazionismo simbolico.</w:t>
      </w:r>
      <w:r>
        <w:rPr>
          <w:rFonts w:ascii="Times New Roman" w:hAnsi="Times New Roman" w:cs="Times New Roman"/>
          <w:i/>
          <w:sz w:val="22"/>
          <w:szCs w:val="22"/>
        </w:rPr>
        <w:t xml:space="preserve"> </w:t>
      </w:r>
      <w:r w:rsidRPr="002E4DFE">
        <w:rPr>
          <w:rFonts w:ascii="Times New Roman" w:hAnsi="Times New Roman" w:cs="Times New Roman"/>
          <w:i/>
          <w:sz w:val="22"/>
          <w:szCs w:val="22"/>
        </w:rPr>
        <w:t>Concetti sensibilizzanti e ricerca empirica</w:t>
      </w:r>
      <w:r w:rsidRPr="002E4DFE">
        <w:rPr>
          <w:rFonts w:ascii="Times New Roman" w:hAnsi="Times New Roman" w:cs="Times New Roman"/>
          <w:sz w:val="22"/>
          <w:szCs w:val="22"/>
        </w:rPr>
        <w:t>, C</w:t>
      </w:r>
      <w:r>
        <w:rPr>
          <w:rFonts w:ascii="Times New Roman" w:hAnsi="Times New Roman" w:cs="Times New Roman"/>
          <w:sz w:val="22"/>
          <w:szCs w:val="22"/>
        </w:rPr>
        <w:t xml:space="preserve">. </w:t>
      </w:r>
      <w:r w:rsidRPr="002E4DFE">
        <w:rPr>
          <w:rFonts w:ascii="Times New Roman" w:hAnsi="Times New Roman" w:cs="Times New Roman"/>
          <w:sz w:val="22"/>
          <w:szCs w:val="22"/>
        </w:rPr>
        <w:t>U.</w:t>
      </w:r>
      <w:r>
        <w:rPr>
          <w:rFonts w:ascii="Times New Roman" w:hAnsi="Times New Roman" w:cs="Times New Roman"/>
          <w:sz w:val="22"/>
          <w:szCs w:val="22"/>
        </w:rPr>
        <w:t xml:space="preserve"> </w:t>
      </w:r>
      <w:r w:rsidRPr="002E4DFE">
        <w:rPr>
          <w:rFonts w:ascii="Times New Roman" w:hAnsi="Times New Roman" w:cs="Times New Roman"/>
          <w:sz w:val="22"/>
          <w:szCs w:val="22"/>
        </w:rPr>
        <w:t>E</w:t>
      </w:r>
      <w:r>
        <w:rPr>
          <w:rFonts w:ascii="Times New Roman" w:hAnsi="Times New Roman" w:cs="Times New Roman"/>
          <w:sz w:val="22"/>
          <w:szCs w:val="22"/>
        </w:rPr>
        <w:t xml:space="preserve"> </w:t>
      </w:r>
      <w:r w:rsidRPr="002E4DFE">
        <w:rPr>
          <w:rFonts w:ascii="Times New Roman" w:hAnsi="Times New Roman" w:cs="Times New Roman"/>
          <w:sz w:val="22"/>
          <w:szCs w:val="22"/>
        </w:rPr>
        <w:t>C</w:t>
      </w:r>
      <w:r>
        <w:rPr>
          <w:rFonts w:ascii="Times New Roman" w:hAnsi="Times New Roman" w:cs="Times New Roman"/>
          <w:sz w:val="22"/>
          <w:szCs w:val="22"/>
        </w:rPr>
        <w:t xml:space="preserve">. </w:t>
      </w:r>
      <w:r w:rsidRPr="002E4DFE">
        <w:rPr>
          <w:rFonts w:ascii="Times New Roman" w:hAnsi="Times New Roman" w:cs="Times New Roman"/>
          <w:sz w:val="22"/>
          <w:szCs w:val="22"/>
        </w:rPr>
        <w:t>M., Catania, 1988, pag.</w:t>
      </w:r>
      <w:r>
        <w:rPr>
          <w:rFonts w:ascii="Times New Roman" w:hAnsi="Times New Roman" w:cs="Times New Roman"/>
          <w:sz w:val="22"/>
          <w:szCs w:val="22"/>
        </w:rPr>
        <w:t xml:space="preserve"> </w:t>
      </w:r>
      <w:r w:rsidRPr="002E4DFE">
        <w:rPr>
          <w:rFonts w:ascii="Times New Roman" w:hAnsi="Times New Roman" w:cs="Times New Roman"/>
          <w:sz w:val="22"/>
          <w:szCs w:val="22"/>
        </w:rPr>
        <w:t>39.</w:t>
      </w:r>
    </w:p>
  </w:footnote>
  <w:footnote w:id="16">
    <w:p w:rsidR="00E37234" w:rsidRPr="002770F2" w:rsidRDefault="00E37234" w:rsidP="00E37234">
      <w:pPr>
        <w:pStyle w:val="Testonotaapidipagina"/>
        <w:rPr>
          <w:rFonts w:ascii="Times New Roman" w:hAnsi="Times New Roman" w:cs="Times New Roman"/>
          <w:sz w:val="22"/>
          <w:szCs w:val="22"/>
        </w:rPr>
      </w:pPr>
      <w:r>
        <w:rPr>
          <w:rStyle w:val="Rimandonotaapidipagina"/>
        </w:rPr>
        <w:footnoteRef/>
      </w:r>
      <w:r>
        <w:t xml:space="preserve"> </w:t>
      </w:r>
      <w:r w:rsidRPr="002770F2">
        <w:rPr>
          <w:rFonts w:ascii="Times New Roman" w:hAnsi="Times New Roman" w:cs="Times New Roman"/>
          <w:sz w:val="22"/>
          <w:szCs w:val="22"/>
        </w:rPr>
        <w:t xml:space="preserve">È altrettanto importante sottolineare, come spiega Perrotta nel suo testo, </w:t>
      </w:r>
      <w:r w:rsidRPr="002770F2">
        <w:rPr>
          <w:rFonts w:ascii="Times New Roman" w:hAnsi="Times New Roman" w:cs="Times New Roman"/>
          <w:i/>
          <w:sz w:val="22"/>
          <w:szCs w:val="22"/>
        </w:rPr>
        <w:t>“ Cornici specchi e maschere; interazionismo simbolico e comunicazione”,</w:t>
      </w:r>
      <w:r>
        <w:rPr>
          <w:rFonts w:ascii="Times New Roman" w:hAnsi="Times New Roman" w:cs="Times New Roman"/>
          <w:sz w:val="22"/>
          <w:szCs w:val="22"/>
        </w:rPr>
        <w:t xml:space="preserve"> </w:t>
      </w:r>
      <w:r w:rsidRPr="002770F2">
        <w:rPr>
          <w:rFonts w:ascii="Times New Roman" w:hAnsi="Times New Roman" w:cs="Times New Roman"/>
          <w:sz w:val="22"/>
          <w:szCs w:val="22"/>
        </w:rPr>
        <w:t xml:space="preserve"> che anche “coloro che si trovano nello stesso gruppo o nella stessa posizione possono definire il medesimo oggetto in maniera diversa”</w:t>
      </w:r>
      <w:r>
        <w:rPr>
          <w:rFonts w:ascii="Times New Roman" w:hAnsi="Times New Roman" w:cs="Times New Roman"/>
          <w:sz w:val="22"/>
          <w:szCs w:val="22"/>
        </w:rPr>
        <w:t>, (cit. pag. 31).</w:t>
      </w:r>
    </w:p>
  </w:footnote>
  <w:footnote w:id="17">
    <w:p w:rsidR="00E37234" w:rsidRPr="00BC1C1A" w:rsidRDefault="00E37234" w:rsidP="00E37234">
      <w:pPr>
        <w:pStyle w:val="Testonotaapidipagina"/>
        <w:rPr>
          <w:rFonts w:ascii="Times New Roman" w:hAnsi="Times New Roman" w:cs="Times New Roman"/>
          <w:sz w:val="22"/>
          <w:szCs w:val="22"/>
        </w:rPr>
      </w:pPr>
      <w:r>
        <w:rPr>
          <w:rStyle w:val="Rimandonotaapidipagina"/>
        </w:rPr>
        <w:footnoteRef/>
      </w:r>
      <w:r w:rsidRPr="008D1D8C">
        <w:t xml:space="preserve"> </w:t>
      </w:r>
      <w:r w:rsidRPr="00BC1C1A">
        <w:rPr>
          <w:rFonts w:ascii="Times New Roman" w:hAnsi="Times New Roman" w:cs="Times New Roman"/>
          <w:sz w:val="22"/>
          <w:szCs w:val="22"/>
        </w:rPr>
        <w:t xml:space="preserve">Perrotta R., </w:t>
      </w:r>
      <w:r w:rsidRPr="00BC1C1A">
        <w:rPr>
          <w:rFonts w:ascii="Times New Roman" w:hAnsi="Times New Roman" w:cs="Times New Roman"/>
          <w:i/>
          <w:sz w:val="22"/>
          <w:szCs w:val="22"/>
        </w:rPr>
        <w:t xml:space="preserve">Cornici, specchi e maschere. Interazionismo simbolico e comunicazione, </w:t>
      </w:r>
      <w:r w:rsidRPr="00BC1C1A">
        <w:rPr>
          <w:rFonts w:ascii="Times New Roman" w:hAnsi="Times New Roman" w:cs="Times New Roman"/>
          <w:sz w:val="22"/>
          <w:szCs w:val="22"/>
        </w:rPr>
        <w:t>Clueb, Catania, 2005, pag 29</w:t>
      </w:r>
      <w:r>
        <w:rPr>
          <w:rFonts w:ascii="Times New Roman" w:hAnsi="Times New Roman" w:cs="Times New Roman"/>
          <w:sz w:val="22"/>
          <w:szCs w:val="22"/>
        </w:rPr>
        <w:t>.</w:t>
      </w:r>
    </w:p>
  </w:footnote>
  <w:footnote w:id="18">
    <w:p w:rsidR="00E37234" w:rsidRPr="00732A02" w:rsidRDefault="00E37234" w:rsidP="00E37234">
      <w:pPr>
        <w:pStyle w:val="Testonotaapidipagina"/>
        <w:rPr>
          <w:rFonts w:ascii="Times New Roman" w:hAnsi="Times New Roman" w:cs="Times New Roman"/>
          <w:sz w:val="22"/>
          <w:szCs w:val="22"/>
        </w:rPr>
      </w:pPr>
      <w:r w:rsidRPr="00732A02">
        <w:rPr>
          <w:rStyle w:val="Rimandonotaapidipagina"/>
          <w:rFonts w:ascii="Times New Roman" w:hAnsi="Times New Roman" w:cs="Times New Roman"/>
          <w:sz w:val="22"/>
          <w:szCs w:val="22"/>
        </w:rPr>
        <w:footnoteRef/>
      </w:r>
      <w:r w:rsidRPr="00732A02">
        <w:rPr>
          <w:rFonts w:ascii="Times New Roman" w:hAnsi="Times New Roman" w:cs="Times New Roman"/>
          <w:sz w:val="22"/>
          <w:szCs w:val="22"/>
        </w:rPr>
        <w:t xml:space="preserve"> Proust M., </w:t>
      </w:r>
      <w:r w:rsidRPr="00732A02">
        <w:rPr>
          <w:rFonts w:ascii="Times New Roman" w:hAnsi="Times New Roman" w:cs="Times New Roman"/>
          <w:i/>
          <w:sz w:val="22"/>
          <w:szCs w:val="22"/>
        </w:rPr>
        <w:t xml:space="preserve">Un amore di Swamm, </w:t>
      </w:r>
      <w:r w:rsidRPr="00732A02">
        <w:rPr>
          <w:rFonts w:ascii="Times New Roman" w:hAnsi="Times New Roman" w:cs="Times New Roman"/>
          <w:sz w:val="22"/>
          <w:szCs w:val="22"/>
        </w:rPr>
        <w:t>Garzanti,</w:t>
      </w:r>
      <w:r w:rsidRPr="00732A02">
        <w:rPr>
          <w:rFonts w:ascii="Times New Roman" w:hAnsi="Times New Roman" w:cs="Times New Roman"/>
          <w:i/>
          <w:sz w:val="22"/>
          <w:szCs w:val="22"/>
        </w:rPr>
        <w:t xml:space="preserve"> </w:t>
      </w:r>
      <w:r w:rsidRPr="00732A02">
        <w:rPr>
          <w:rFonts w:ascii="Times New Roman" w:hAnsi="Times New Roman" w:cs="Times New Roman"/>
          <w:sz w:val="22"/>
          <w:szCs w:val="22"/>
        </w:rPr>
        <w:t xml:space="preserve">Milano, 1970, pag. 74,  citato in Perrotta R., (1988), op. cit., pag. 36. </w:t>
      </w:r>
    </w:p>
  </w:footnote>
  <w:footnote w:id="19">
    <w:p w:rsidR="00E37234" w:rsidRPr="00732A02" w:rsidRDefault="00E37234" w:rsidP="00E37234">
      <w:pPr>
        <w:pStyle w:val="Testonotaapidipagina"/>
        <w:rPr>
          <w:rFonts w:ascii="Times New Roman" w:hAnsi="Times New Roman" w:cs="Times New Roman"/>
          <w:sz w:val="22"/>
          <w:szCs w:val="22"/>
        </w:rPr>
      </w:pPr>
      <w:r w:rsidRPr="00732A02">
        <w:rPr>
          <w:rStyle w:val="Rimandonotaapidipagina"/>
          <w:rFonts w:ascii="Times New Roman" w:hAnsi="Times New Roman" w:cs="Times New Roman"/>
          <w:sz w:val="22"/>
          <w:szCs w:val="22"/>
        </w:rPr>
        <w:footnoteRef/>
      </w:r>
      <w:r w:rsidRPr="00732A02">
        <w:rPr>
          <w:rFonts w:ascii="Times New Roman" w:hAnsi="Times New Roman" w:cs="Times New Roman"/>
          <w:sz w:val="22"/>
          <w:szCs w:val="22"/>
        </w:rPr>
        <w:t xml:space="preserve"> Perrotta R., (1988), op. cit., pag 36. </w:t>
      </w:r>
    </w:p>
  </w:footnote>
  <w:footnote w:id="20">
    <w:p w:rsidR="00E37234" w:rsidRPr="008D1D8C" w:rsidRDefault="00E37234" w:rsidP="00E37234">
      <w:pPr>
        <w:pStyle w:val="Testonotaapidipagina"/>
        <w:jc w:val="both"/>
        <w:rPr>
          <w:rFonts w:ascii="Times New Roman" w:hAnsi="Times New Roman" w:cs="Times New Roman"/>
          <w:sz w:val="22"/>
          <w:szCs w:val="22"/>
          <w:lang w:val="en-US"/>
        </w:rPr>
      </w:pPr>
      <w:r w:rsidRPr="004C2086">
        <w:rPr>
          <w:rStyle w:val="Rimandonotaapidipagina"/>
          <w:rFonts w:ascii="Times New Roman" w:hAnsi="Times New Roman" w:cs="Times New Roman"/>
          <w:sz w:val="22"/>
          <w:szCs w:val="22"/>
        </w:rPr>
        <w:footnoteRef/>
      </w:r>
      <w:r w:rsidRPr="008D1D8C">
        <w:rPr>
          <w:rFonts w:ascii="Times New Roman" w:hAnsi="Times New Roman" w:cs="Times New Roman"/>
          <w:sz w:val="22"/>
          <w:szCs w:val="22"/>
          <w:lang w:val="en-US"/>
        </w:rPr>
        <w:t xml:space="preserve">Elliot R., A model of emotion-drive choice, </w:t>
      </w:r>
      <w:proofErr w:type="spellStart"/>
      <w:r w:rsidRPr="008D1D8C">
        <w:rPr>
          <w:rFonts w:ascii="Times New Roman" w:hAnsi="Times New Roman" w:cs="Times New Roman"/>
          <w:i/>
          <w:sz w:val="22"/>
          <w:szCs w:val="22"/>
          <w:lang w:val="en-US"/>
        </w:rPr>
        <w:t>Jornal</w:t>
      </w:r>
      <w:proofErr w:type="spellEnd"/>
      <w:r w:rsidRPr="008D1D8C">
        <w:rPr>
          <w:rFonts w:ascii="Times New Roman" w:hAnsi="Times New Roman" w:cs="Times New Roman"/>
          <w:i/>
          <w:sz w:val="22"/>
          <w:szCs w:val="22"/>
          <w:lang w:val="en-US"/>
        </w:rPr>
        <w:t xml:space="preserve"> of Marketing Management</w:t>
      </w:r>
      <w:r w:rsidRPr="008D1D8C">
        <w:rPr>
          <w:rFonts w:ascii="Times New Roman" w:hAnsi="Times New Roman" w:cs="Times New Roman"/>
          <w:sz w:val="22"/>
          <w:szCs w:val="22"/>
          <w:lang w:val="en-US"/>
        </w:rPr>
        <w:t>, 1998, Vol. 14, 95-108, citato in Addis M.,(2007).</w:t>
      </w:r>
    </w:p>
  </w:footnote>
  <w:footnote w:id="21">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In questa situazione anche la scelta del colore risulta fondamentale poiché ad ogni colore corrisponde un emozione e un significato psicologico ben preciso. Ma di questo ne parleremo meglio nella terza parte, precisamente nel capitolo dedicato al punto vendita come luogo e strumento di comunicazione.</w:t>
      </w:r>
    </w:p>
  </w:footnote>
  <w:footnote w:id="22">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Esempio tratto da “ Emotional Design”, di Norman </w:t>
      </w:r>
      <w:proofErr w:type="spellStart"/>
      <w:r w:rsidRPr="004C2086">
        <w:rPr>
          <w:rFonts w:ascii="Times New Roman" w:hAnsi="Times New Roman" w:cs="Times New Roman"/>
          <w:sz w:val="22"/>
          <w:szCs w:val="22"/>
        </w:rPr>
        <w:t>D.A.</w:t>
      </w:r>
      <w:proofErr w:type="spellEnd"/>
      <w:r w:rsidRPr="004C2086">
        <w:rPr>
          <w:rFonts w:ascii="Times New Roman" w:hAnsi="Times New Roman" w:cs="Times New Roman"/>
          <w:sz w:val="22"/>
          <w:szCs w:val="22"/>
        </w:rPr>
        <w:t xml:space="preserve"> (2004) citato in Addis M., 2007</w:t>
      </w:r>
    </w:p>
  </w:footnote>
  <w:footnote w:id="23">
    <w:p w:rsidR="00E37234" w:rsidRPr="004C2086" w:rsidRDefault="00E37234" w:rsidP="00E37234">
      <w:pPr>
        <w:pStyle w:val="Testonotaapidipagina"/>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Corrispettivo italiano di attitudine della marca.</w:t>
      </w:r>
    </w:p>
  </w:footnote>
  <w:footnote w:id="24">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L’argomento della pubblicità emotiva sarà trattato nel capitolo settimo, parte terza della tesi. Al momento ci si limita a descriverne le caratteristiche salienti. </w:t>
      </w:r>
    </w:p>
  </w:footnote>
  <w:footnote w:id="25">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Il tema sul nuovo orientamento del punto vendita verrà trattato nel cap. sesto</w:t>
      </w:r>
    </w:p>
  </w:footnote>
  <w:footnote w:id="26">
    <w:p w:rsidR="00E37234" w:rsidRPr="004C2086" w:rsidRDefault="00E37234" w:rsidP="00E37234">
      <w:pPr>
        <w:pStyle w:val="Testonotaapidipagina"/>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Il visual merchandising è la disciplina che si occupa di tradurre le regole principali della comunicazione visiva in criteri espositivi.</w:t>
      </w:r>
    </w:p>
  </w:footnote>
  <w:footnote w:id="27">
    <w:p w:rsidR="00E37234" w:rsidRPr="004C2086" w:rsidRDefault="00E37234" w:rsidP="00E37234">
      <w:pPr>
        <w:pStyle w:val="Testonotaapidipagina"/>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Pr>
          <w:rFonts w:ascii="Times New Roman" w:hAnsi="Times New Roman" w:cs="Times New Roman"/>
          <w:sz w:val="22"/>
          <w:szCs w:val="22"/>
        </w:rPr>
        <w:t xml:space="preserve"> Castaldo S.,</w:t>
      </w:r>
      <w:r w:rsidRPr="004C2086">
        <w:rPr>
          <w:rFonts w:ascii="Times New Roman" w:hAnsi="Times New Roman" w:cs="Times New Roman"/>
          <w:sz w:val="22"/>
          <w:szCs w:val="22"/>
        </w:rPr>
        <w:t xml:space="preserve"> Botti</w:t>
      </w:r>
      <w:r>
        <w:rPr>
          <w:rFonts w:ascii="Times New Roman" w:hAnsi="Times New Roman" w:cs="Times New Roman"/>
          <w:sz w:val="22"/>
          <w:szCs w:val="22"/>
        </w:rPr>
        <w:t xml:space="preserve"> S.</w:t>
      </w:r>
      <w:r w:rsidRPr="004C2086">
        <w:rPr>
          <w:rFonts w:ascii="Times New Roman" w:hAnsi="Times New Roman" w:cs="Times New Roman"/>
          <w:sz w:val="22"/>
          <w:szCs w:val="22"/>
        </w:rPr>
        <w:t xml:space="preserve">, </w:t>
      </w:r>
      <w:r w:rsidRPr="00EB4EEE">
        <w:rPr>
          <w:rFonts w:ascii="Times New Roman" w:hAnsi="Times New Roman" w:cs="Times New Roman"/>
          <w:sz w:val="22"/>
          <w:szCs w:val="22"/>
        </w:rPr>
        <w:t>La dimensione emozionale dello shopping,</w:t>
      </w:r>
      <w:r>
        <w:rPr>
          <w:rFonts w:ascii="Times New Roman" w:hAnsi="Times New Roman" w:cs="Times New Roman"/>
          <w:i/>
          <w:sz w:val="22"/>
          <w:szCs w:val="22"/>
        </w:rPr>
        <w:t xml:space="preserve"> </w:t>
      </w:r>
      <w:r w:rsidRPr="00EB4EEE">
        <w:rPr>
          <w:rFonts w:ascii="Times New Roman" w:hAnsi="Times New Roman" w:cs="Times New Roman"/>
          <w:i/>
          <w:sz w:val="22"/>
          <w:szCs w:val="22"/>
        </w:rPr>
        <w:t>Economia e Management,</w:t>
      </w:r>
      <w:r w:rsidRPr="004C2086">
        <w:rPr>
          <w:rFonts w:ascii="Times New Roman" w:hAnsi="Times New Roman" w:cs="Times New Roman"/>
          <w:sz w:val="22"/>
          <w:szCs w:val="22"/>
        </w:rPr>
        <w:t xml:space="preserve"> N.1, 17-37</w:t>
      </w:r>
      <w:r>
        <w:rPr>
          <w:rFonts w:ascii="Times New Roman" w:hAnsi="Times New Roman" w:cs="Times New Roman"/>
          <w:sz w:val="22"/>
          <w:szCs w:val="22"/>
        </w:rPr>
        <w:t>, 1999.</w:t>
      </w:r>
    </w:p>
  </w:footnote>
  <w:footnote w:id="28">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Cast</w:t>
      </w:r>
      <w:r>
        <w:rPr>
          <w:rFonts w:ascii="Times New Roman" w:hAnsi="Times New Roman" w:cs="Times New Roman"/>
          <w:sz w:val="22"/>
          <w:szCs w:val="22"/>
        </w:rPr>
        <w:t xml:space="preserve">aldo S., </w:t>
      </w:r>
      <w:r w:rsidRPr="004C2086">
        <w:rPr>
          <w:rFonts w:ascii="Times New Roman" w:hAnsi="Times New Roman" w:cs="Times New Roman"/>
          <w:sz w:val="22"/>
          <w:szCs w:val="22"/>
        </w:rPr>
        <w:t>Bertozzi</w:t>
      </w:r>
      <w:r>
        <w:rPr>
          <w:rFonts w:ascii="Times New Roman" w:hAnsi="Times New Roman" w:cs="Times New Roman"/>
          <w:sz w:val="22"/>
          <w:szCs w:val="22"/>
        </w:rPr>
        <w:t xml:space="preserve"> P.</w:t>
      </w:r>
      <w:r w:rsidRPr="004C2086">
        <w:rPr>
          <w:rFonts w:ascii="Times New Roman" w:hAnsi="Times New Roman" w:cs="Times New Roman"/>
          <w:sz w:val="22"/>
          <w:szCs w:val="22"/>
        </w:rPr>
        <w:t xml:space="preserve">, </w:t>
      </w:r>
      <w:r w:rsidRPr="004C2086">
        <w:rPr>
          <w:rFonts w:ascii="Times New Roman" w:hAnsi="Times New Roman" w:cs="Times New Roman"/>
          <w:i/>
          <w:sz w:val="22"/>
          <w:szCs w:val="22"/>
        </w:rPr>
        <w:t>Category Management: “creare valore per il consumatore”,</w:t>
      </w:r>
      <w:r>
        <w:rPr>
          <w:rFonts w:ascii="Times New Roman" w:hAnsi="Times New Roman" w:cs="Times New Roman"/>
          <w:sz w:val="22"/>
          <w:szCs w:val="22"/>
        </w:rPr>
        <w:t xml:space="preserve"> Mc Graw Hill, Milano, 2000.</w:t>
      </w:r>
    </w:p>
  </w:footnote>
  <w:footnote w:id="29">
    <w:p w:rsidR="00E37234" w:rsidRPr="004C2086" w:rsidRDefault="00E37234" w:rsidP="00E37234">
      <w:pPr>
        <w:pStyle w:val="Testonotaapidipagina"/>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È il corrispettivo italiano di vendita</w:t>
      </w:r>
    </w:p>
  </w:footnote>
  <w:footnote w:id="30">
    <w:p w:rsidR="00E37234" w:rsidRPr="004C2086" w:rsidRDefault="00E37234" w:rsidP="00E37234">
      <w:pPr>
        <w:pStyle w:val="Testonotaapidipagina"/>
        <w:jc w:val="both"/>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 xml:space="preserve"> Emblematico è il tal senso il caso del telefonino. Inizialmente nato per rispondere a un bisogno funzionale – poter comunicare in movimento - il telefonino è oggi apprezzato principalmente per le emozioni che genera. Il caso dell’ </w:t>
      </w:r>
      <w:proofErr w:type="spellStart"/>
      <w:r w:rsidRPr="004C2086">
        <w:rPr>
          <w:rFonts w:ascii="Times New Roman" w:hAnsi="Times New Roman" w:cs="Times New Roman"/>
          <w:sz w:val="22"/>
          <w:szCs w:val="22"/>
        </w:rPr>
        <w:t>iPhone</w:t>
      </w:r>
      <w:proofErr w:type="spellEnd"/>
      <w:r w:rsidRPr="004C2086">
        <w:rPr>
          <w:rFonts w:ascii="Times New Roman" w:hAnsi="Times New Roman" w:cs="Times New Roman"/>
          <w:sz w:val="22"/>
          <w:szCs w:val="22"/>
        </w:rPr>
        <w:t xml:space="preserve"> della Apple è in assoluto l’ esempio più calzante. Musica, immagini , foto, connessione internet, social network in primis, scandiscono le giornate di milioni di giovani, e tutto “a portata di mano”</w:t>
      </w:r>
    </w:p>
  </w:footnote>
  <w:footnote w:id="31">
    <w:p w:rsidR="00E37234" w:rsidRPr="004C2086" w:rsidRDefault="00E37234" w:rsidP="00E37234">
      <w:pPr>
        <w:pStyle w:val="Testonotaapidipagina"/>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lang w:val="en-US"/>
        </w:rPr>
        <w:t xml:space="preserve"> E. C. </w:t>
      </w:r>
      <w:proofErr w:type="spellStart"/>
      <w:r w:rsidRPr="004C2086">
        <w:rPr>
          <w:rFonts w:ascii="Times New Roman" w:hAnsi="Times New Roman" w:cs="Times New Roman"/>
          <w:sz w:val="22"/>
          <w:szCs w:val="22"/>
          <w:lang w:val="en-US"/>
        </w:rPr>
        <w:t>Hirschiman</w:t>
      </w:r>
      <w:proofErr w:type="spellEnd"/>
      <w:r w:rsidRPr="004C2086">
        <w:rPr>
          <w:rFonts w:ascii="Times New Roman" w:hAnsi="Times New Roman" w:cs="Times New Roman"/>
          <w:sz w:val="22"/>
          <w:szCs w:val="22"/>
          <w:lang w:val="en-US"/>
        </w:rPr>
        <w:t>, “Predictor of self-Projection, Fantasy Fulfillment, an</w:t>
      </w:r>
      <w:r>
        <w:rPr>
          <w:rFonts w:ascii="Times New Roman" w:hAnsi="Times New Roman" w:cs="Times New Roman"/>
          <w:sz w:val="22"/>
          <w:szCs w:val="22"/>
          <w:lang w:val="en-US"/>
        </w:rPr>
        <w:t>d Escapism”, citato in</w:t>
      </w:r>
      <w:r w:rsidRPr="004C2086">
        <w:rPr>
          <w:rFonts w:ascii="Times New Roman" w:hAnsi="Times New Roman" w:cs="Times New Roman"/>
          <w:sz w:val="22"/>
          <w:szCs w:val="22"/>
          <w:lang w:val="en-US"/>
        </w:rPr>
        <w:t xml:space="preserve"> Addis</w:t>
      </w:r>
      <w:r>
        <w:rPr>
          <w:rFonts w:ascii="Times New Roman" w:hAnsi="Times New Roman" w:cs="Times New Roman"/>
          <w:sz w:val="22"/>
          <w:szCs w:val="22"/>
          <w:lang w:val="en-US"/>
        </w:rPr>
        <w:t xml:space="preserve"> M.</w:t>
      </w:r>
      <w:r w:rsidRPr="004C2086">
        <w:rPr>
          <w:rFonts w:ascii="Times New Roman" w:hAnsi="Times New Roman" w:cs="Times New Roman"/>
          <w:sz w:val="22"/>
          <w:szCs w:val="22"/>
          <w:lang w:val="en-US"/>
        </w:rPr>
        <w:t xml:space="preserve">, 2007. </w:t>
      </w:r>
      <w:r w:rsidRPr="004C2086">
        <w:rPr>
          <w:rFonts w:ascii="Times New Roman" w:hAnsi="Times New Roman" w:cs="Times New Roman"/>
          <w:sz w:val="22"/>
          <w:szCs w:val="22"/>
        </w:rPr>
        <w:t xml:space="preserve">(op. </w:t>
      </w:r>
      <w:proofErr w:type="spellStart"/>
      <w:r w:rsidRPr="004C2086">
        <w:rPr>
          <w:rFonts w:ascii="Times New Roman" w:hAnsi="Times New Roman" w:cs="Times New Roman"/>
          <w:sz w:val="22"/>
          <w:szCs w:val="22"/>
        </w:rPr>
        <w:t>ct</w:t>
      </w:r>
      <w:proofErr w:type="spellEnd"/>
      <w:r w:rsidRPr="004C2086">
        <w:rPr>
          <w:rFonts w:ascii="Times New Roman" w:hAnsi="Times New Roman" w:cs="Times New Roman"/>
          <w:sz w:val="22"/>
          <w:szCs w:val="22"/>
        </w:rPr>
        <w:t>.)</w:t>
      </w:r>
    </w:p>
  </w:footnote>
  <w:footnote w:id="32">
    <w:p w:rsidR="00E37234" w:rsidRPr="004C2086" w:rsidRDefault="00E37234" w:rsidP="00E37234">
      <w:pPr>
        <w:pStyle w:val="Testonotaapidipagina"/>
        <w:rPr>
          <w:rFonts w:ascii="Times New Roman" w:hAnsi="Times New Roman" w:cs="Times New Roman"/>
          <w:sz w:val="22"/>
          <w:szCs w:val="22"/>
        </w:rPr>
      </w:pPr>
      <w:r w:rsidRPr="004C2086">
        <w:rPr>
          <w:rStyle w:val="Rimandonotaapidipagina"/>
          <w:rFonts w:ascii="Times New Roman" w:hAnsi="Times New Roman" w:cs="Times New Roman"/>
          <w:sz w:val="22"/>
          <w:szCs w:val="22"/>
        </w:rPr>
        <w:footnoteRef/>
      </w:r>
      <w:r w:rsidRPr="004C2086">
        <w:rPr>
          <w:rFonts w:ascii="Times New Roman" w:hAnsi="Times New Roman" w:cs="Times New Roman"/>
          <w:sz w:val="22"/>
          <w:szCs w:val="22"/>
        </w:rPr>
        <w:t>Bauman</w:t>
      </w:r>
      <w:r>
        <w:rPr>
          <w:rFonts w:ascii="Times New Roman" w:hAnsi="Times New Roman" w:cs="Times New Roman"/>
          <w:sz w:val="22"/>
          <w:szCs w:val="22"/>
        </w:rPr>
        <w:t xml:space="preserve"> Z., </w:t>
      </w:r>
      <w:r w:rsidRPr="00EB4EEE">
        <w:rPr>
          <w:rFonts w:ascii="Times New Roman" w:hAnsi="Times New Roman" w:cs="Times New Roman"/>
          <w:i/>
          <w:sz w:val="22"/>
          <w:szCs w:val="22"/>
        </w:rPr>
        <w:t>Consumo dunque sono</w:t>
      </w:r>
      <w:r>
        <w:rPr>
          <w:rFonts w:ascii="Times New Roman" w:hAnsi="Times New Roman" w:cs="Times New Roman"/>
          <w:sz w:val="22"/>
          <w:szCs w:val="22"/>
        </w:rPr>
        <w:t xml:space="preserve">, </w:t>
      </w:r>
      <w:r w:rsidRPr="004C2086">
        <w:rPr>
          <w:rFonts w:ascii="Times New Roman" w:hAnsi="Times New Roman" w:cs="Times New Roman"/>
          <w:sz w:val="22"/>
          <w:szCs w:val="22"/>
        </w:rPr>
        <w:t>Laterza</w:t>
      </w:r>
      <w:r>
        <w:rPr>
          <w:rFonts w:ascii="Times New Roman" w:hAnsi="Times New Roman" w:cs="Times New Roman"/>
          <w:sz w:val="22"/>
          <w:szCs w:val="22"/>
        </w:rPr>
        <w:t xml:space="preserve">, </w:t>
      </w:r>
      <w:proofErr w:type="spellStart"/>
      <w:r>
        <w:rPr>
          <w:rFonts w:ascii="Times New Roman" w:hAnsi="Times New Roman" w:cs="Times New Roman"/>
          <w:sz w:val="22"/>
          <w:szCs w:val="22"/>
        </w:rPr>
        <w:t>Roma-Bari</w:t>
      </w:r>
      <w:proofErr w:type="spellEnd"/>
      <w:r>
        <w:rPr>
          <w:rFonts w:ascii="Times New Roman" w:hAnsi="Times New Roman" w:cs="Times New Roman"/>
          <w:sz w:val="22"/>
          <w:szCs w:val="22"/>
        </w:rPr>
        <w:t>,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useFELayout/>
  </w:compat>
  <w:rsids>
    <w:rsidRoot w:val="00E37234"/>
    <w:rsid w:val="00070C9E"/>
    <w:rsid w:val="00100705"/>
    <w:rsid w:val="00122B60"/>
    <w:rsid w:val="002B21D7"/>
    <w:rsid w:val="002D62C5"/>
    <w:rsid w:val="00366606"/>
    <w:rsid w:val="0046397F"/>
    <w:rsid w:val="00536C83"/>
    <w:rsid w:val="005D79C2"/>
    <w:rsid w:val="00724677"/>
    <w:rsid w:val="00767D19"/>
    <w:rsid w:val="00782B1C"/>
    <w:rsid w:val="007B19CD"/>
    <w:rsid w:val="007C0427"/>
    <w:rsid w:val="007C73A5"/>
    <w:rsid w:val="009B003E"/>
    <w:rsid w:val="009F54AA"/>
    <w:rsid w:val="00D426FE"/>
    <w:rsid w:val="00E37234"/>
    <w:rsid w:val="00F8074A"/>
    <w:rsid w:val="00FF4F16"/>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26"/>
        <o:r id="V:Rule2" type="arc" idref="#_x0000_s1027"/>
        <o:r id="V:Rule9" type="arc" idref="#_x0000_s1034"/>
        <o:r id="V:Rule17" type="connector" idref="#_x0000_s1028"/>
        <o:r id="V:Rule18" type="connector" idref="#_x0000_s1032"/>
        <o:r id="V:Rule19" type="connector" idref="#_x0000_s1035"/>
        <o:r id="V:Rule20" type="connector" idref="#_x0000_s1039"/>
        <o:r id="V:Rule21" type="connector" idref="#_x0000_s1036"/>
        <o:r id="V:Rule22" type="connector" idref="#_x0000_s1038"/>
        <o:r id="V:Rule23" type="connector" idref="#_x0000_s1042"/>
        <o:r id="V:Rule24" type="connector" idref="#_x0000_s1033"/>
        <o:r id="V:Rule25" type="connector" idref="#_x0000_s1041"/>
        <o:r id="V:Rule26" type="connector" idref="#_x0000_s1029"/>
        <o:r id="V:Rule27" type="connector" idref="#_x0000_s1030"/>
        <o:r id="V:Rule28" type="connector" idref="#_x0000_s1031"/>
        <o:r id="V:Rule2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after="200" w:line="276" w:lineRule="auto"/>
        <w:ind w:left="709" w:right="125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234"/>
    <w:pPr>
      <w:ind w:left="0" w:right="0" w:firstLine="0"/>
      <w:jc w:val="left"/>
    </w:pPr>
  </w:style>
  <w:style w:type="paragraph" w:styleId="Titolo1">
    <w:name w:val="heading 1"/>
    <w:basedOn w:val="Normale"/>
    <w:next w:val="Normale"/>
    <w:link w:val="Titolo1Carattere"/>
    <w:uiPriority w:val="9"/>
    <w:qFormat/>
    <w:rsid w:val="00536C83"/>
    <w:pPr>
      <w:keepNext/>
      <w:keepLines/>
      <w:spacing w:before="480" w:after="0"/>
      <w:ind w:left="709" w:right="1259" w:hanging="709"/>
      <w:jc w:val="both"/>
      <w:outlineLvl w:val="0"/>
    </w:pPr>
    <w:rPr>
      <w:rFonts w:asciiTheme="majorHAnsi" w:eastAsiaTheme="majorEastAsia" w:hAnsiTheme="majorHAnsi" w:cstheme="majorBidi"/>
      <w:b/>
      <w:bCs/>
      <w:color w:val="3E3E67" w:themeColor="accent1" w:themeShade="BF"/>
      <w:sz w:val="28"/>
      <w:szCs w:val="28"/>
    </w:rPr>
  </w:style>
  <w:style w:type="paragraph" w:styleId="Titolo2">
    <w:name w:val="heading 2"/>
    <w:basedOn w:val="Normale"/>
    <w:next w:val="Normale"/>
    <w:link w:val="Titolo2Carattere"/>
    <w:uiPriority w:val="9"/>
    <w:semiHidden/>
    <w:unhideWhenUsed/>
    <w:qFormat/>
    <w:rsid w:val="00536C83"/>
    <w:pPr>
      <w:keepNext/>
      <w:keepLines/>
      <w:spacing w:before="200" w:after="0"/>
      <w:ind w:left="709" w:right="1259" w:hanging="709"/>
      <w:jc w:val="both"/>
      <w:outlineLvl w:val="1"/>
    </w:pPr>
    <w:rPr>
      <w:rFonts w:asciiTheme="majorHAnsi" w:eastAsiaTheme="majorEastAsia" w:hAnsiTheme="majorHAnsi" w:cstheme="majorBidi"/>
      <w:b/>
      <w:bCs/>
      <w:color w:val="53548A"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6C83"/>
    <w:rPr>
      <w:rFonts w:asciiTheme="majorHAnsi" w:eastAsiaTheme="majorEastAsia" w:hAnsiTheme="majorHAnsi" w:cstheme="majorBidi"/>
      <w:b/>
      <w:bCs/>
      <w:color w:val="3E3E67" w:themeColor="accent1" w:themeShade="BF"/>
      <w:sz w:val="28"/>
      <w:szCs w:val="28"/>
    </w:rPr>
  </w:style>
  <w:style w:type="character" w:customStyle="1" w:styleId="Titolo2Carattere">
    <w:name w:val="Titolo 2 Carattere"/>
    <w:basedOn w:val="Carpredefinitoparagrafo"/>
    <w:link w:val="Titolo2"/>
    <w:uiPriority w:val="9"/>
    <w:semiHidden/>
    <w:rsid w:val="00536C83"/>
    <w:rPr>
      <w:rFonts w:asciiTheme="majorHAnsi" w:eastAsiaTheme="majorEastAsia" w:hAnsiTheme="majorHAnsi" w:cstheme="majorBidi"/>
      <w:b/>
      <w:bCs/>
      <w:color w:val="53548A" w:themeColor="accent1"/>
      <w:sz w:val="26"/>
      <w:szCs w:val="26"/>
    </w:rPr>
  </w:style>
  <w:style w:type="paragraph" w:styleId="Titolo">
    <w:name w:val="Title"/>
    <w:basedOn w:val="Normale"/>
    <w:next w:val="Normale"/>
    <w:link w:val="TitoloCarattere"/>
    <w:uiPriority w:val="10"/>
    <w:qFormat/>
    <w:rsid w:val="00536C83"/>
    <w:pPr>
      <w:pBdr>
        <w:bottom w:val="single" w:sz="8" w:space="4" w:color="53548A" w:themeColor="accent1"/>
      </w:pBdr>
      <w:spacing w:after="300" w:line="240" w:lineRule="auto"/>
      <w:ind w:left="709" w:right="1259" w:hanging="709"/>
      <w:contextualSpacing/>
      <w:jc w:val="both"/>
    </w:pPr>
    <w:rPr>
      <w:rFonts w:asciiTheme="majorHAnsi" w:eastAsiaTheme="majorEastAsia" w:hAnsiTheme="majorHAnsi" w:cstheme="majorBidi"/>
      <w:color w:val="313240" w:themeColor="text2" w:themeShade="BF"/>
      <w:spacing w:val="5"/>
      <w:kern w:val="28"/>
      <w:sz w:val="52"/>
      <w:szCs w:val="52"/>
    </w:rPr>
  </w:style>
  <w:style w:type="character" w:customStyle="1" w:styleId="TitoloCarattere">
    <w:name w:val="Titolo Carattere"/>
    <w:basedOn w:val="Carpredefinitoparagrafo"/>
    <w:link w:val="Titolo"/>
    <w:uiPriority w:val="10"/>
    <w:rsid w:val="00536C83"/>
    <w:rPr>
      <w:rFonts w:asciiTheme="majorHAnsi" w:eastAsiaTheme="majorEastAsia" w:hAnsiTheme="majorHAnsi" w:cstheme="majorBidi"/>
      <w:color w:val="313240" w:themeColor="text2" w:themeShade="BF"/>
      <w:spacing w:val="5"/>
      <w:kern w:val="28"/>
      <w:sz w:val="52"/>
      <w:szCs w:val="52"/>
    </w:rPr>
  </w:style>
  <w:style w:type="character" w:styleId="Enfasigrassetto">
    <w:name w:val="Strong"/>
    <w:basedOn w:val="Carpredefinitoparagrafo"/>
    <w:uiPriority w:val="22"/>
    <w:qFormat/>
    <w:rsid w:val="00FF4F16"/>
    <w:rPr>
      <w:b/>
      <w:bCs/>
    </w:rPr>
  </w:style>
  <w:style w:type="paragraph" w:styleId="Nessunaspaziatura">
    <w:name w:val="No Spacing"/>
    <w:uiPriority w:val="1"/>
    <w:qFormat/>
    <w:rsid w:val="00FF4F16"/>
    <w:pPr>
      <w:spacing w:after="0" w:line="240" w:lineRule="auto"/>
    </w:pPr>
  </w:style>
  <w:style w:type="paragraph" w:styleId="Paragrafoelenco">
    <w:name w:val="List Paragraph"/>
    <w:basedOn w:val="Normale"/>
    <w:uiPriority w:val="34"/>
    <w:qFormat/>
    <w:rsid w:val="00FF4F16"/>
    <w:pPr>
      <w:ind w:left="720" w:right="1259" w:hanging="709"/>
      <w:contextualSpacing/>
      <w:jc w:val="both"/>
    </w:pPr>
  </w:style>
  <w:style w:type="paragraph" w:styleId="Citazione">
    <w:name w:val="Quote"/>
    <w:basedOn w:val="Normale"/>
    <w:next w:val="Normale"/>
    <w:link w:val="CitazioneCarattere"/>
    <w:uiPriority w:val="29"/>
    <w:qFormat/>
    <w:rsid w:val="00FF4F16"/>
    <w:pPr>
      <w:ind w:left="709" w:right="1259" w:hanging="709"/>
      <w:jc w:val="both"/>
    </w:pPr>
    <w:rPr>
      <w:i/>
      <w:iCs/>
      <w:color w:val="000000" w:themeColor="text1"/>
    </w:rPr>
  </w:style>
  <w:style w:type="character" w:customStyle="1" w:styleId="CitazioneCarattere">
    <w:name w:val="Citazione Carattere"/>
    <w:basedOn w:val="Carpredefinitoparagrafo"/>
    <w:link w:val="Citazione"/>
    <w:uiPriority w:val="29"/>
    <w:rsid w:val="00FF4F16"/>
    <w:rPr>
      <w:i/>
      <w:iCs/>
      <w:color w:val="000000" w:themeColor="text1"/>
    </w:rPr>
  </w:style>
  <w:style w:type="paragraph" w:styleId="Citazioneintensa">
    <w:name w:val="Intense Quote"/>
    <w:basedOn w:val="Normale"/>
    <w:next w:val="Normale"/>
    <w:link w:val="CitazioneintensaCarattere"/>
    <w:uiPriority w:val="30"/>
    <w:qFormat/>
    <w:rsid w:val="00FF4F16"/>
    <w:pPr>
      <w:pBdr>
        <w:bottom w:val="single" w:sz="4" w:space="4" w:color="53548A" w:themeColor="accent1"/>
      </w:pBdr>
      <w:spacing w:before="200" w:after="280"/>
      <w:ind w:left="936" w:right="936" w:hanging="709"/>
      <w:jc w:val="both"/>
    </w:pPr>
    <w:rPr>
      <w:b/>
      <w:bCs/>
      <w:i/>
      <w:iCs/>
      <w:color w:val="53548A" w:themeColor="accent1"/>
    </w:rPr>
  </w:style>
  <w:style w:type="character" w:customStyle="1" w:styleId="CitazioneintensaCarattere">
    <w:name w:val="Citazione intensa Carattere"/>
    <w:basedOn w:val="Carpredefinitoparagrafo"/>
    <w:link w:val="Citazioneintensa"/>
    <w:uiPriority w:val="30"/>
    <w:rsid w:val="00FF4F16"/>
    <w:rPr>
      <w:b/>
      <w:bCs/>
      <w:i/>
      <w:iCs/>
      <w:color w:val="53548A" w:themeColor="accent1"/>
    </w:rPr>
  </w:style>
  <w:style w:type="character" w:styleId="Enfasicorsivo">
    <w:name w:val="Emphasis"/>
    <w:basedOn w:val="Carpredefinitoparagrafo"/>
    <w:uiPriority w:val="20"/>
    <w:qFormat/>
    <w:rsid w:val="00FF4F16"/>
    <w:rPr>
      <w:i/>
      <w:iCs/>
    </w:rPr>
  </w:style>
  <w:style w:type="character" w:styleId="Riferimentointenso">
    <w:name w:val="Intense Reference"/>
    <w:basedOn w:val="Carpredefinitoparagrafo"/>
    <w:uiPriority w:val="32"/>
    <w:qFormat/>
    <w:rsid w:val="00FF4F16"/>
    <w:rPr>
      <w:b/>
      <w:bCs/>
      <w:smallCaps/>
      <w:color w:val="438086" w:themeColor="accent2"/>
      <w:spacing w:val="5"/>
      <w:u w:val="single"/>
    </w:rPr>
  </w:style>
  <w:style w:type="character" w:styleId="Titolodellibro">
    <w:name w:val="Book Title"/>
    <w:basedOn w:val="Carpredefinitoparagrafo"/>
    <w:uiPriority w:val="33"/>
    <w:qFormat/>
    <w:rsid w:val="00FF4F16"/>
    <w:rPr>
      <w:b/>
      <w:bCs/>
      <w:smallCaps/>
      <w:spacing w:val="5"/>
    </w:rPr>
  </w:style>
  <w:style w:type="character" w:styleId="Riferimentodelicato">
    <w:name w:val="Subtle Reference"/>
    <w:basedOn w:val="Carpredefinitoparagrafo"/>
    <w:uiPriority w:val="31"/>
    <w:qFormat/>
    <w:rsid w:val="00FF4F16"/>
    <w:rPr>
      <w:smallCaps/>
      <w:color w:val="438086" w:themeColor="accent2"/>
      <w:u w:val="single"/>
    </w:rPr>
  </w:style>
  <w:style w:type="paragraph" w:styleId="Pidipagina">
    <w:name w:val="footer"/>
    <w:basedOn w:val="Normale"/>
    <w:link w:val="PidipaginaCarattere"/>
    <w:uiPriority w:val="99"/>
    <w:unhideWhenUsed/>
    <w:rsid w:val="00E37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7234"/>
  </w:style>
  <w:style w:type="paragraph" w:styleId="Testonotaapidipagina">
    <w:name w:val="footnote text"/>
    <w:basedOn w:val="Normale"/>
    <w:link w:val="TestonotaapidipaginaCarattere"/>
    <w:uiPriority w:val="99"/>
    <w:unhideWhenUsed/>
    <w:rsid w:val="00E372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37234"/>
    <w:rPr>
      <w:sz w:val="20"/>
      <w:szCs w:val="20"/>
    </w:rPr>
  </w:style>
  <w:style w:type="character" w:styleId="Rimandonotaapidipagina">
    <w:name w:val="footnote reference"/>
    <w:basedOn w:val="Carpredefinitoparagrafo"/>
    <w:uiPriority w:val="99"/>
    <w:unhideWhenUsed/>
    <w:rsid w:val="00E372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ramonto">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Loggia">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4234</Words>
  <Characters>24138</Characters>
  <Application>Microsoft Office Word</Application>
  <DocSecurity>0</DocSecurity>
  <Lines>201</Lines>
  <Paragraphs>56</Paragraphs>
  <ScaleCrop>false</ScaleCrop>
  <Company>BASTARDS TeaM</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2012-03-30T14:03:00Z</dcterms:created>
  <dcterms:modified xsi:type="dcterms:W3CDTF">2012-03-30T14:03:00Z</dcterms:modified>
</cp:coreProperties>
</file>